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DA" w:rsidRDefault="00374E85" w:rsidP="00893EDA">
      <w:pPr>
        <w:jc w:val="both"/>
        <w:rPr>
          <w:rFonts w:ascii="Times New Roman" w:hAnsi="Times New Roman"/>
          <w:sz w:val="24"/>
          <w:szCs w:val="24"/>
        </w:rPr>
      </w:pPr>
      <w:r>
        <w:rPr>
          <w:rFonts w:ascii="Times New Roman" w:hAnsi="Times New Roman"/>
          <w:sz w:val="24"/>
          <w:szCs w:val="24"/>
        </w:rPr>
        <w:t>TITLE:</w:t>
      </w:r>
      <w:r w:rsidR="00893EDA">
        <w:rPr>
          <w:rFonts w:ascii="Times New Roman" w:hAnsi="Times New Roman"/>
          <w:sz w:val="24"/>
          <w:szCs w:val="24"/>
        </w:rPr>
        <w:t xml:space="preserve"> SUCCESSFUL PREGNANCY OUTCOME IN A CASE OF TAKAYUSU’S ARTERITIS WITH RECURRENT PREGNANCY LOSS</w:t>
      </w:r>
    </w:p>
    <w:p w:rsidR="00893EDA" w:rsidRDefault="00893EDA" w:rsidP="00893EDA">
      <w:pPr>
        <w:rPr>
          <w:rFonts w:ascii="Times New Roman" w:hAnsi="Times New Roman"/>
          <w:sz w:val="24"/>
          <w:szCs w:val="24"/>
        </w:rPr>
      </w:pPr>
      <w:r>
        <w:rPr>
          <w:rFonts w:ascii="Times New Roman" w:hAnsi="Times New Roman"/>
          <w:sz w:val="24"/>
          <w:szCs w:val="24"/>
        </w:rPr>
        <w:t>AUTHORS:</w:t>
      </w:r>
    </w:p>
    <w:p w:rsidR="00893EDA" w:rsidRDefault="00893EDA" w:rsidP="00893EDA">
      <w:pPr>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Loukya</w:t>
      </w:r>
      <w:proofErr w:type="spellEnd"/>
      <w:r>
        <w:rPr>
          <w:rFonts w:ascii="Times New Roman" w:hAnsi="Times New Roman"/>
          <w:sz w:val="24"/>
          <w:szCs w:val="24"/>
        </w:rPr>
        <w:t xml:space="preserve"> </w:t>
      </w:r>
      <w:proofErr w:type="spellStart"/>
      <w:r>
        <w:rPr>
          <w:rFonts w:ascii="Times New Roman" w:hAnsi="Times New Roman"/>
          <w:sz w:val="24"/>
          <w:szCs w:val="24"/>
        </w:rPr>
        <w:t>Kodumuri</w:t>
      </w:r>
      <w:proofErr w:type="spellEnd"/>
      <w:r>
        <w:rPr>
          <w:rFonts w:ascii="Times New Roman" w:hAnsi="Times New Roman"/>
          <w:sz w:val="24"/>
          <w:szCs w:val="24"/>
        </w:rPr>
        <w:t>, PG Resident, Department of OBGY, AIIMS RAIPUR</w:t>
      </w:r>
    </w:p>
    <w:p w:rsidR="00893EDA" w:rsidRDefault="00893EDA" w:rsidP="00893EDA">
      <w:pPr>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Sarita</w:t>
      </w:r>
      <w:proofErr w:type="spellEnd"/>
      <w:r>
        <w:rPr>
          <w:rFonts w:ascii="Times New Roman" w:hAnsi="Times New Roman"/>
          <w:sz w:val="24"/>
          <w:szCs w:val="24"/>
        </w:rPr>
        <w:t xml:space="preserve"> </w:t>
      </w:r>
      <w:proofErr w:type="spellStart"/>
      <w:r>
        <w:rPr>
          <w:rFonts w:ascii="Times New Roman" w:hAnsi="Times New Roman"/>
          <w:sz w:val="24"/>
          <w:szCs w:val="24"/>
        </w:rPr>
        <w:t>Rajbhar</w:t>
      </w:r>
      <w:proofErr w:type="spellEnd"/>
      <w:r>
        <w:rPr>
          <w:rFonts w:ascii="Times New Roman" w:hAnsi="Times New Roman"/>
          <w:sz w:val="24"/>
          <w:szCs w:val="24"/>
        </w:rPr>
        <w:t>, Assistant professor, Department of OBGY, AIIMS RAIPUR</w:t>
      </w:r>
    </w:p>
    <w:p w:rsidR="00893EDA" w:rsidRDefault="00893EDA" w:rsidP="00893EDA">
      <w:pPr>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Pushpawati</w:t>
      </w:r>
      <w:proofErr w:type="spellEnd"/>
      <w:r>
        <w:rPr>
          <w:rFonts w:ascii="Times New Roman" w:hAnsi="Times New Roman"/>
          <w:sz w:val="24"/>
          <w:szCs w:val="24"/>
        </w:rPr>
        <w:t>, Associate professor, Department of OBGY, AIIMS RAIPUR</w:t>
      </w:r>
    </w:p>
    <w:p w:rsidR="00893EDA" w:rsidRDefault="00893EDA" w:rsidP="00893EDA">
      <w:pPr>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Sarita</w:t>
      </w:r>
      <w:proofErr w:type="spellEnd"/>
      <w:r>
        <w:rPr>
          <w:rFonts w:ascii="Times New Roman" w:hAnsi="Times New Roman"/>
          <w:sz w:val="24"/>
          <w:szCs w:val="24"/>
        </w:rPr>
        <w:t xml:space="preserve"> </w:t>
      </w:r>
      <w:proofErr w:type="spellStart"/>
      <w:r>
        <w:rPr>
          <w:rFonts w:ascii="Times New Roman" w:hAnsi="Times New Roman"/>
          <w:sz w:val="24"/>
          <w:szCs w:val="24"/>
        </w:rPr>
        <w:t>Agrawal</w:t>
      </w:r>
      <w:proofErr w:type="spellEnd"/>
      <w:r>
        <w:rPr>
          <w:rFonts w:ascii="Times New Roman" w:hAnsi="Times New Roman"/>
          <w:sz w:val="24"/>
          <w:szCs w:val="24"/>
        </w:rPr>
        <w:t>, Professor and HOD</w:t>
      </w:r>
      <w:proofErr w:type="gramStart"/>
      <w:r>
        <w:rPr>
          <w:rFonts w:ascii="Times New Roman" w:hAnsi="Times New Roman"/>
          <w:sz w:val="24"/>
          <w:szCs w:val="24"/>
        </w:rPr>
        <w:t>,  Department</w:t>
      </w:r>
      <w:proofErr w:type="gramEnd"/>
      <w:r>
        <w:rPr>
          <w:rFonts w:ascii="Times New Roman" w:hAnsi="Times New Roman"/>
          <w:sz w:val="24"/>
          <w:szCs w:val="24"/>
        </w:rPr>
        <w:t xml:space="preserve"> of OBGY, AIIMS RAIPUR</w:t>
      </w:r>
    </w:p>
    <w:p w:rsidR="00374E85" w:rsidRDefault="00374E85" w:rsidP="00374E85">
      <w:pPr>
        <w:rPr>
          <w:rFonts w:ascii="Times New Roman" w:hAnsi="Times New Roman"/>
          <w:sz w:val="24"/>
          <w:szCs w:val="24"/>
        </w:rPr>
      </w:pPr>
    </w:p>
    <w:p w:rsidR="00F4431D" w:rsidRPr="00D55203" w:rsidRDefault="00374E85" w:rsidP="00374E85">
      <w:pPr>
        <w:rPr>
          <w:rFonts w:ascii="Times New Roman" w:hAnsi="Times New Roman"/>
          <w:sz w:val="24"/>
          <w:szCs w:val="24"/>
        </w:rPr>
      </w:pPr>
      <w:r w:rsidRPr="00D55203">
        <w:rPr>
          <w:rFonts w:ascii="Times New Roman" w:hAnsi="Times New Roman"/>
          <w:sz w:val="24"/>
          <w:szCs w:val="24"/>
        </w:rPr>
        <w:t xml:space="preserve">INTRODUCTION: Takayasu’s arteritis(TA), also known as </w:t>
      </w:r>
      <w:proofErr w:type="spellStart"/>
      <w:r w:rsidRPr="00D55203">
        <w:rPr>
          <w:rFonts w:ascii="Times New Roman" w:hAnsi="Times New Roman"/>
          <w:sz w:val="24"/>
          <w:szCs w:val="24"/>
        </w:rPr>
        <w:t>Pulseless</w:t>
      </w:r>
      <w:proofErr w:type="spellEnd"/>
      <w:r w:rsidRPr="00D55203">
        <w:rPr>
          <w:rFonts w:ascii="Times New Roman" w:hAnsi="Times New Roman"/>
          <w:sz w:val="24"/>
          <w:szCs w:val="24"/>
        </w:rPr>
        <w:t xml:space="preserve"> disease/ </w:t>
      </w:r>
      <w:proofErr w:type="spellStart"/>
      <w:r w:rsidRPr="00D55203">
        <w:rPr>
          <w:rFonts w:ascii="Times New Roman" w:hAnsi="Times New Roman"/>
          <w:sz w:val="24"/>
          <w:szCs w:val="24"/>
        </w:rPr>
        <w:t>Aortoarteritis</w:t>
      </w:r>
      <w:proofErr w:type="spellEnd"/>
      <w:r w:rsidRPr="00D55203">
        <w:rPr>
          <w:rFonts w:ascii="Times New Roman" w:hAnsi="Times New Roman"/>
          <w:sz w:val="24"/>
          <w:szCs w:val="24"/>
        </w:rPr>
        <w:t xml:space="preserve"> /“young female arteritis,” is a rare chronic inflammatory progressive </w:t>
      </w:r>
      <w:r w:rsidRPr="00893EDA">
        <w:rPr>
          <w:rFonts w:ascii="Times New Roman" w:hAnsi="Times New Roman"/>
          <w:sz w:val="24"/>
          <w:szCs w:val="24"/>
        </w:rPr>
        <w:t xml:space="preserve">large vessel </w:t>
      </w:r>
      <w:proofErr w:type="spellStart"/>
      <w:r w:rsidRPr="00893EDA">
        <w:rPr>
          <w:rFonts w:ascii="Times New Roman" w:hAnsi="Times New Roman"/>
          <w:sz w:val="24"/>
          <w:szCs w:val="24"/>
        </w:rPr>
        <w:t>vasculitis</w:t>
      </w:r>
      <w:proofErr w:type="spellEnd"/>
      <w:r w:rsidRPr="00893EDA">
        <w:rPr>
          <w:rFonts w:ascii="Times New Roman" w:hAnsi="Times New Roman"/>
          <w:sz w:val="24"/>
          <w:szCs w:val="24"/>
        </w:rPr>
        <w:t xml:space="preserve"> (LVV) of unknown etiology causing narrowing, occlusion,</w:t>
      </w:r>
      <w:r w:rsidRPr="00D55203">
        <w:rPr>
          <w:rFonts w:ascii="Times New Roman" w:hAnsi="Times New Roman"/>
          <w:sz w:val="24"/>
          <w:szCs w:val="24"/>
        </w:rPr>
        <w:t xml:space="preserve"> and aneurysms of systemic and pulmonary arteries, especially the aorta and its branches, afflicting women of childbearing age</w:t>
      </w:r>
      <w:r w:rsidR="004B4230">
        <w:rPr>
          <w:rFonts w:ascii="Times New Roman" w:hAnsi="Times New Roman"/>
          <w:sz w:val="24"/>
          <w:szCs w:val="24"/>
        </w:rPr>
        <w:t>[1]</w:t>
      </w:r>
      <w:r w:rsidRPr="00D55203">
        <w:rPr>
          <w:rFonts w:ascii="Times New Roman" w:hAnsi="Times New Roman"/>
          <w:sz w:val="24"/>
          <w:szCs w:val="24"/>
        </w:rPr>
        <w:t xml:space="preserve">. </w:t>
      </w:r>
    </w:p>
    <w:p w:rsidR="00F4431D" w:rsidRDefault="00374E85" w:rsidP="00374E85">
      <w:pPr>
        <w:rPr>
          <w:rFonts w:ascii="Times New Roman" w:hAnsi="Times New Roman"/>
          <w:sz w:val="24"/>
          <w:szCs w:val="24"/>
        </w:rPr>
      </w:pPr>
      <w:r w:rsidRPr="00D55203">
        <w:rPr>
          <w:rFonts w:ascii="Times New Roman" w:hAnsi="Times New Roman"/>
          <w:sz w:val="24"/>
          <w:szCs w:val="24"/>
        </w:rPr>
        <w:t>It is an uncommon disease with estimated annual incidence rate of 1.2-2.6 per million.</w:t>
      </w:r>
      <w:r w:rsidR="00F4431D" w:rsidRPr="00D55203">
        <w:rPr>
          <w:rFonts w:ascii="Times New Roman" w:hAnsi="Times New Roman"/>
          <w:sz w:val="24"/>
          <w:szCs w:val="24"/>
        </w:rPr>
        <w:t xml:space="preserve"> It was first described by the Japanese ophthalmologists </w:t>
      </w:r>
      <w:proofErr w:type="spellStart"/>
      <w:r w:rsidR="00F4431D" w:rsidRPr="00D55203">
        <w:rPr>
          <w:rFonts w:ascii="Times New Roman" w:hAnsi="Times New Roman"/>
          <w:sz w:val="24"/>
          <w:szCs w:val="24"/>
        </w:rPr>
        <w:t>Mikito</w:t>
      </w:r>
      <w:proofErr w:type="spellEnd"/>
      <w:r w:rsidR="00F4431D" w:rsidRPr="00D55203">
        <w:rPr>
          <w:rFonts w:ascii="Times New Roman" w:hAnsi="Times New Roman"/>
          <w:sz w:val="24"/>
          <w:szCs w:val="24"/>
        </w:rPr>
        <w:t xml:space="preserve"> </w:t>
      </w:r>
      <w:proofErr w:type="spellStart"/>
      <w:r w:rsidR="00F4431D" w:rsidRPr="00D55203">
        <w:rPr>
          <w:rFonts w:ascii="Times New Roman" w:hAnsi="Times New Roman"/>
          <w:sz w:val="24"/>
          <w:szCs w:val="24"/>
        </w:rPr>
        <w:t>Takayasu</w:t>
      </w:r>
      <w:proofErr w:type="spellEnd"/>
      <w:r w:rsidR="00F4431D" w:rsidRPr="00D55203">
        <w:rPr>
          <w:rFonts w:ascii="Times New Roman" w:hAnsi="Times New Roman"/>
          <w:sz w:val="24"/>
          <w:szCs w:val="24"/>
        </w:rPr>
        <w:t xml:space="preserve"> and </w:t>
      </w:r>
      <w:proofErr w:type="spellStart"/>
      <w:r w:rsidR="00F4431D" w:rsidRPr="00D55203">
        <w:rPr>
          <w:rFonts w:ascii="Times New Roman" w:hAnsi="Times New Roman"/>
          <w:sz w:val="24"/>
          <w:szCs w:val="24"/>
        </w:rPr>
        <w:t>Onishi</w:t>
      </w:r>
      <w:proofErr w:type="spellEnd"/>
      <w:r w:rsidR="00F4431D" w:rsidRPr="00D55203">
        <w:rPr>
          <w:rFonts w:ascii="Times New Roman" w:hAnsi="Times New Roman"/>
          <w:sz w:val="24"/>
          <w:szCs w:val="24"/>
        </w:rPr>
        <w:t xml:space="preserve"> [2]. Its incidence is reported to be 13 cases per million </w:t>
      </w:r>
      <w:proofErr w:type="gramStart"/>
      <w:r w:rsidR="00F4431D" w:rsidRPr="00D55203">
        <w:rPr>
          <w:rFonts w:ascii="Times New Roman" w:hAnsi="Times New Roman"/>
          <w:sz w:val="24"/>
          <w:szCs w:val="24"/>
        </w:rPr>
        <w:t>population</w:t>
      </w:r>
      <w:proofErr w:type="gramEnd"/>
      <w:r w:rsidR="00F4431D" w:rsidRPr="00D55203">
        <w:rPr>
          <w:rFonts w:ascii="Times New Roman" w:hAnsi="Times New Roman"/>
          <w:sz w:val="24"/>
          <w:szCs w:val="24"/>
        </w:rPr>
        <w:t xml:space="preserve"> [3]. It is predominantly seen </w:t>
      </w:r>
      <w:r w:rsidR="00D55203" w:rsidRPr="00D55203">
        <w:rPr>
          <w:rFonts w:ascii="Times New Roman" w:hAnsi="Times New Roman"/>
          <w:sz w:val="24"/>
          <w:szCs w:val="24"/>
        </w:rPr>
        <w:t>in the women of Asian origin [4]</w:t>
      </w:r>
      <w:r w:rsidR="00F4431D" w:rsidRPr="00D55203">
        <w:rPr>
          <w:rFonts w:ascii="Times New Roman" w:hAnsi="Times New Roman"/>
          <w:sz w:val="24"/>
          <w:szCs w:val="24"/>
        </w:rPr>
        <w:t>. It leads to narrowing, occlusion, and aneurysms of systemic and pulmonary arteries in the body, affecting primarily the aorta and its branches.</w:t>
      </w:r>
      <w:r w:rsidRPr="00D55203">
        <w:rPr>
          <w:rFonts w:ascii="Times New Roman" w:hAnsi="Times New Roman"/>
          <w:sz w:val="24"/>
          <w:szCs w:val="24"/>
        </w:rPr>
        <w:t xml:space="preserve"> </w:t>
      </w:r>
    </w:p>
    <w:p w:rsidR="00753A8B" w:rsidRDefault="00893EDA" w:rsidP="00374E85">
      <w:pPr>
        <w:rPr>
          <w:rFonts w:ascii="Times New Roman" w:hAnsi="Times New Roman"/>
          <w:color w:val="000000"/>
          <w:sz w:val="24"/>
          <w:szCs w:val="24"/>
          <w:shd w:val="clear" w:color="auto" w:fill="FFFFFF"/>
        </w:rPr>
      </w:pPr>
      <w:r w:rsidRPr="00893EDA">
        <w:rPr>
          <w:rFonts w:ascii="Times New Roman" w:hAnsi="Times New Roman"/>
          <w:color w:val="000000"/>
          <w:sz w:val="24"/>
          <w:szCs w:val="24"/>
          <w:shd w:val="clear" w:color="auto" w:fill="FFFFFF"/>
        </w:rPr>
        <w:t>Pregnancy as such has no effect on the evolution of the disease,</w:t>
      </w:r>
      <w:r w:rsidR="00E22C55">
        <w:rPr>
          <w:rFonts w:ascii="Times New Roman" w:hAnsi="Times New Roman"/>
          <w:color w:val="000000"/>
          <w:sz w:val="24"/>
          <w:szCs w:val="24"/>
          <w:shd w:val="clear" w:color="auto" w:fill="FFFFFF"/>
        </w:rPr>
        <w:t xml:space="preserve"> </w:t>
      </w:r>
      <w:r w:rsidRPr="00893EDA">
        <w:rPr>
          <w:rFonts w:ascii="Times New Roman" w:hAnsi="Times New Roman"/>
          <w:color w:val="000000"/>
          <w:sz w:val="24"/>
          <w:szCs w:val="24"/>
          <w:shd w:val="clear" w:color="auto" w:fill="FFFFFF"/>
        </w:rPr>
        <w:t>however,</w:t>
      </w:r>
      <w:r w:rsidRPr="00893EDA">
        <w:rPr>
          <w:rFonts w:ascii="Times New Roman" w:hAnsi="Times New Roman"/>
          <w:color w:val="2E2B2B"/>
          <w:sz w:val="24"/>
          <w:szCs w:val="24"/>
          <w:shd w:val="clear" w:color="auto" w:fill="FFFFFF"/>
        </w:rPr>
        <w:t xml:space="preserve"> </w:t>
      </w:r>
      <w:r>
        <w:rPr>
          <w:rFonts w:ascii="Times New Roman" w:hAnsi="Times New Roman"/>
          <w:color w:val="2E2B2B"/>
          <w:sz w:val="24"/>
          <w:szCs w:val="24"/>
          <w:shd w:val="clear" w:color="auto" w:fill="FFFFFF"/>
        </w:rPr>
        <w:t>t</w:t>
      </w:r>
      <w:r w:rsidRPr="00893EDA">
        <w:rPr>
          <w:rFonts w:ascii="Times New Roman" w:hAnsi="Times New Roman"/>
          <w:color w:val="2E2B2B"/>
          <w:sz w:val="24"/>
          <w:szCs w:val="24"/>
          <w:shd w:val="clear" w:color="auto" w:fill="FFFFFF"/>
        </w:rPr>
        <w:t xml:space="preserve">he mean age of TA presentation is typically in the second and third decades of </w:t>
      </w:r>
      <w:proofErr w:type="gramStart"/>
      <w:r w:rsidRPr="00893EDA">
        <w:rPr>
          <w:rFonts w:ascii="Times New Roman" w:hAnsi="Times New Roman"/>
          <w:color w:val="2E2B2B"/>
          <w:sz w:val="24"/>
          <w:szCs w:val="24"/>
          <w:shd w:val="clear" w:color="auto" w:fill="FFFFFF"/>
        </w:rPr>
        <w:t>life[</w:t>
      </w:r>
      <w:proofErr w:type="gramEnd"/>
      <w:r w:rsidRPr="00893EDA">
        <w:rPr>
          <w:rFonts w:ascii="Times New Roman" w:hAnsi="Times New Roman"/>
          <w:color w:val="2E2B2B"/>
          <w:sz w:val="24"/>
          <w:szCs w:val="24"/>
          <w:shd w:val="clear" w:color="auto" w:fill="FFFFFF"/>
        </w:rPr>
        <w:t>5].</w:t>
      </w:r>
      <w:r w:rsidRPr="00893EDA">
        <w:rPr>
          <w:rFonts w:ascii="Times New Roman" w:hAnsi="Times New Roman"/>
          <w:color w:val="000000"/>
          <w:sz w:val="24"/>
          <w:szCs w:val="24"/>
          <w:shd w:val="clear" w:color="auto" w:fill="FFFFFF"/>
        </w:rPr>
        <w:t xml:space="preserve">Thus, such patients warrant special attention during the </w:t>
      </w:r>
      <w:proofErr w:type="spellStart"/>
      <w:r w:rsidRPr="00893EDA">
        <w:rPr>
          <w:rFonts w:ascii="Times New Roman" w:hAnsi="Times New Roman"/>
          <w:color w:val="000000"/>
          <w:sz w:val="24"/>
          <w:szCs w:val="24"/>
          <w:shd w:val="clear" w:color="auto" w:fill="FFFFFF"/>
        </w:rPr>
        <w:t>peripartum</w:t>
      </w:r>
      <w:proofErr w:type="spellEnd"/>
      <w:r w:rsidRPr="00893EDA">
        <w:rPr>
          <w:rFonts w:ascii="Times New Roman" w:hAnsi="Times New Roman"/>
          <w:color w:val="000000"/>
          <w:sz w:val="24"/>
          <w:szCs w:val="24"/>
          <w:shd w:val="clear" w:color="auto" w:fill="FFFFFF"/>
        </w:rPr>
        <w:t xml:space="preserve"> period owing to the likelihood of development of complications such as hypertension, multiple organ dysfunction, and stenosis hindering regional blood flow leading to restricted intrauterine fetal growth and low birth weight in babies [</w:t>
      </w:r>
      <w:r>
        <w:rPr>
          <w:rFonts w:ascii="Times New Roman" w:hAnsi="Times New Roman"/>
          <w:sz w:val="24"/>
          <w:szCs w:val="24"/>
          <w:shd w:val="clear" w:color="auto" w:fill="FFFFFF"/>
        </w:rPr>
        <w:t>7-9</w:t>
      </w:r>
      <w:r w:rsidRPr="00893EDA">
        <w:rPr>
          <w:rFonts w:ascii="Times New Roman" w:hAnsi="Times New Roman"/>
          <w:color w:val="000000"/>
          <w:sz w:val="24"/>
          <w:szCs w:val="24"/>
          <w:shd w:val="clear" w:color="auto" w:fill="FFFFFF"/>
        </w:rPr>
        <w:t xml:space="preserve">]. </w:t>
      </w:r>
    </w:p>
    <w:p w:rsidR="00893EDA" w:rsidRDefault="00893EDA" w:rsidP="00374E85">
      <w:pPr>
        <w:rPr>
          <w:rFonts w:ascii="Times New Roman" w:hAnsi="Times New Roman"/>
          <w:color w:val="000000"/>
          <w:sz w:val="24"/>
          <w:szCs w:val="24"/>
          <w:shd w:val="clear" w:color="auto" w:fill="FFFFFF"/>
        </w:rPr>
      </w:pPr>
      <w:r w:rsidRPr="00893EDA">
        <w:rPr>
          <w:rFonts w:ascii="Times New Roman" w:hAnsi="Times New Roman"/>
          <w:color w:val="000000"/>
          <w:sz w:val="24"/>
          <w:szCs w:val="24"/>
          <w:shd w:val="clear" w:color="auto" w:fill="FFFFFF"/>
        </w:rPr>
        <w:t xml:space="preserve">Delay in diagnosis is quite common, so patients often conceive without prior knowledge of having TA, or having initiated specific treatment against </w:t>
      </w:r>
      <w:proofErr w:type="gramStart"/>
      <w:r w:rsidRPr="00893EDA">
        <w:rPr>
          <w:rFonts w:ascii="Times New Roman" w:hAnsi="Times New Roman"/>
          <w:color w:val="000000"/>
          <w:sz w:val="24"/>
          <w:szCs w:val="24"/>
          <w:shd w:val="clear" w:color="auto" w:fill="FFFFFF"/>
        </w:rPr>
        <w:t>it</w:t>
      </w:r>
      <w:r>
        <w:rPr>
          <w:rFonts w:ascii="Times New Roman" w:hAnsi="Times New Roman"/>
          <w:color w:val="000000"/>
          <w:sz w:val="24"/>
          <w:szCs w:val="24"/>
          <w:shd w:val="clear" w:color="auto" w:fill="FFFFFF"/>
        </w:rPr>
        <w:t>[</w:t>
      </w:r>
      <w:proofErr w:type="gramEnd"/>
      <w:r>
        <w:rPr>
          <w:rFonts w:ascii="Times New Roman" w:hAnsi="Times New Roman"/>
          <w:color w:val="000000"/>
          <w:sz w:val="24"/>
          <w:szCs w:val="24"/>
          <w:shd w:val="clear" w:color="auto" w:fill="FFFFFF"/>
        </w:rPr>
        <w:t>6]</w:t>
      </w:r>
      <w:r w:rsidRPr="00893EDA">
        <w:rPr>
          <w:rFonts w:ascii="Times New Roman" w:hAnsi="Times New Roman"/>
          <w:color w:val="000000"/>
          <w:sz w:val="24"/>
          <w:szCs w:val="24"/>
          <w:shd w:val="clear" w:color="auto" w:fill="FFFFFF"/>
        </w:rPr>
        <w:t>.</w:t>
      </w:r>
    </w:p>
    <w:p w:rsidR="00E22C55" w:rsidRDefault="00893EDA" w:rsidP="00374E85">
      <w:pPr>
        <w:rPr>
          <w:rFonts w:ascii="Times New Roman" w:hAnsi="Times New Roman"/>
          <w:color w:val="000000"/>
          <w:sz w:val="24"/>
          <w:szCs w:val="24"/>
          <w:shd w:val="clear" w:color="auto" w:fill="FFFFFF"/>
        </w:rPr>
      </w:pPr>
      <w:r w:rsidRPr="00893EDA">
        <w:rPr>
          <w:rFonts w:ascii="Times New Roman" w:hAnsi="Times New Roman"/>
          <w:color w:val="000000"/>
          <w:sz w:val="24"/>
          <w:szCs w:val="24"/>
          <w:shd w:val="clear" w:color="auto" w:fill="FFFFFF"/>
        </w:rPr>
        <w:t xml:space="preserve">Ideal management for pregnant patients with this disease still poses a stringent challenge, especially in the light of movement towards multicentric LVV research across the world, coupled with the recent availability of levitating pool of targeted drugs. </w:t>
      </w:r>
    </w:p>
    <w:p w:rsidR="00753A8B" w:rsidRPr="00753A8B" w:rsidRDefault="00893EDA" w:rsidP="00374E85">
      <w:pPr>
        <w:rPr>
          <w:rFonts w:ascii="Times New Roman" w:hAnsi="Times New Roman"/>
          <w:color w:val="000000"/>
          <w:sz w:val="24"/>
          <w:szCs w:val="24"/>
          <w:shd w:val="clear" w:color="auto" w:fill="FFFFFF"/>
        </w:rPr>
      </w:pPr>
      <w:r w:rsidRPr="00893EDA">
        <w:rPr>
          <w:rFonts w:ascii="Times New Roman" w:hAnsi="Times New Roman"/>
          <w:color w:val="000000"/>
          <w:sz w:val="24"/>
          <w:szCs w:val="24"/>
          <w:shd w:val="clear" w:color="auto" w:fill="FFFFFF"/>
        </w:rPr>
        <w:t xml:space="preserve">An interdisciplinary collaboration of obstetricians, cardiologists, rheumatologists, and neurologists is often necessitated for an optimal maternal and fetal </w:t>
      </w:r>
      <w:proofErr w:type="spellStart"/>
      <w:r w:rsidRPr="00893EDA">
        <w:rPr>
          <w:rFonts w:ascii="Times New Roman" w:hAnsi="Times New Roman"/>
          <w:color w:val="000000"/>
          <w:sz w:val="24"/>
          <w:szCs w:val="24"/>
          <w:shd w:val="clear" w:color="auto" w:fill="FFFFFF"/>
        </w:rPr>
        <w:t>prognosis.</w:t>
      </w:r>
      <w:r w:rsidR="00753A8B" w:rsidRPr="00753A8B">
        <w:rPr>
          <w:rFonts w:ascii="Times New Roman" w:hAnsi="Times New Roman"/>
          <w:color w:val="000000"/>
          <w:sz w:val="24"/>
          <w:szCs w:val="24"/>
          <w:shd w:val="clear" w:color="auto" w:fill="FFFFFF"/>
        </w:rPr>
        <w:t>Taking</w:t>
      </w:r>
      <w:proofErr w:type="spellEnd"/>
      <w:r w:rsidR="00753A8B" w:rsidRPr="00753A8B">
        <w:rPr>
          <w:rFonts w:ascii="Times New Roman" w:hAnsi="Times New Roman"/>
          <w:color w:val="000000"/>
          <w:sz w:val="24"/>
          <w:szCs w:val="24"/>
          <w:shd w:val="clear" w:color="auto" w:fill="FFFFFF"/>
        </w:rPr>
        <w:t xml:space="preserve"> into consideration the small-scale researches in literature so far on active TA in pregnancy, especially in LMIC countries, here a case is described and literature reviewed to enlighten the obstetricians on </w:t>
      </w:r>
      <w:proofErr w:type="spellStart"/>
      <w:r w:rsidR="00753A8B" w:rsidRPr="00753A8B">
        <w:rPr>
          <w:rFonts w:ascii="Times New Roman" w:hAnsi="Times New Roman"/>
          <w:color w:val="000000"/>
          <w:sz w:val="24"/>
          <w:szCs w:val="24"/>
          <w:shd w:val="clear" w:color="auto" w:fill="FFFFFF"/>
        </w:rPr>
        <w:t>fetomaternal</w:t>
      </w:r>
      <w:proofErr w:type="spellEnd"/>
      <w:r w:rsidR="00753A8B" w:rsidRPr="00753A8B">
        <w:rPr>
          <w:rFonts w:ascii="Times New Roman" w:hAnsi="Times New Roman"/>
          <w:color w:val="000000"/>
          <w:sz w:val="24"/>
          <w:szCs w:val="24"/>
          <w:shd w:val="clear" w:color="auto" w:fill="FFFFFF"/>
        </w:rPr>
        <w:t xml:space="preserve"> outcome and </w:t>
      </w:r>
      <w:r w:rsidR="00753A8B" w:rsidRPr="00753A8B">
        <w:rPr>
          <w:rFonts w:ascii="Times New Roman" w:hAnsi="Times New Roman"/>
          <w:color w:val="000000"/>
          <w:sz w:val="24"/>
          <w:szCs w:val="24"/>
          <w:shd w:val="clear" w:color="auto" w:fill="FFFFFF"/>
        </w:rPr>
        <w:lastRenderedPageBreak/>
        <w:t xml:space="preserve">management of this infrequent, but not uncommon clinical entity encountered </w:t>
      </w:r>
      <w:proofErr w:type="gramStart"/>
      <w:r w:rsidR="00753A8B" w:rsidRPr="00753A8B">
        <w:rPr>
          <w:rFonts w:ascii="Times New Roman" w:hAnsi="Times New Roman"/>
          <w:color w:val="000000"/>
          <w:sz w:val="24"/>
          <w:szCs w:val="24"/>
          <w:shd w:val="clear" w:color="auto" w:fill="FFFFFF"/>
        </w:rPr>
        <w:t>nowadays</w:t>
      </w:r>
      <w:r w:rsidR="00753A8B">
        <w:rPr>
          <w:rFonts w:ascii="Times New Roman" w:hAnsi="Times New Roman"/>
          <w:color w:val="000000"/>
          <w:sz w:val="24"/>
          <w:szCs w:val="24"/>
          <w:shd w:val="clear" w:color="auto" w:fill="FFFFFF"/>
        </w:rPr>
        <w:t>[</w:t>
      </w:r>
      <w:proofErr w:type="gramEnd"/>
      <w:r w:rsidR="00753A8B">
        <w:rPr>
          <w:rFonts w:ascii="Times New Roman" w:hAnsi="Times New Roman"/>
          <w:color w:val="000000"/>
          <w:sz w:val="24"/>
          <w:szCs w:val="24"/>
          <w:shd w:val="clear" w:color="auto" w:fill="FFFFFF"/>
        </w:rPr>
        <w:t>1]</w:t>
      </w:r>
      <w:r w:rsidR="00753A8B" w:rsidRPr="00753A8B">
        <w:rPr>
          <w:rFonts w:ascii="Times New Roman" w:hAnsi="Times New Roman"/>
          <w:color w:val="000000"/>
          <w:sz w:val="24"/>
          <w:szCs w:val="24"/>
          <w:shd w:val="clear" w:color="auto" w:fill="FFFFFF"/>
        </w:rPr>
        <w:t>.</w:t>
      </w:r>
    </w:p>
    <w:p w:rsidR="00F407F1" w:rsidRPr="00374E85" w:rsidRDefault="00F407F1" w:rsidP="00374E85">
      <w:pPr>
        <w:rPr>
          <w:rFonts w:ascii="Times New Roman" w:hAnsi="Times New Roman"/>
          <w:sz w:val="24"/>
          <w:szCs w:val="24"/>
        </w:rPr>
      </w:pPr>
    </w:p>
    <w:p w:rsidR="00753A8B" w:rsidRDefault="00374E85" w:rsidP="00374E85">
      <w:pPr>
        <w:rPr>
          <w:rFonts w:ascii="Times New Roman" w:hAnsi="Times New Roman"/>
          <w:sz w:val="24"/>
          <w:szCs w:val="24"/>
        </w:rPr>
      </w:pPr>
      <w:r w:rsidRPr="00374E85">
        <w:rPr>
          <w:rFonts w:ascii="Times New Roman" w:hAnsi="Times New Roman"/>
          <w:sz w:val="24"/>
          <w:szCs w:val="24"/>
        </w:rPr>
        <w:t xml:space="preserve">CASE PRESENTATION: A 33yrs old third </w:t>
      </w:r>
      <w:proofErr w:type="spellStart"/>
      <w:r w:rsidRPr="00374E85">
        <w:rPr>
          <w:rFonts w:ascii="Times New Roman" w:hAnsi="Times New Roman"/>
          <w:sz w:val="24"/>
          <w:szCs w:val="24"/>
        </w:rPr>
        <w:t>gravida</w:t>
      </w:r>
      <w:proofErr w:type="spellEnd"/>
      <w:r w:rsidRPr="00374E85">
        <w:rPr>
          <w:rFonts w:ascii="Times New Roman" w:hAnsi="Times New Roman"/>
          <w:sz w:val="24"/>
          <w:szCs w:val="24"/>
        </w:rPr>
        <w:t xml:space="preserve">, conceived after ovulation induction, was admitted in the hospital as pregnancy with chronic hypertension and low lying placenta at 23 weeks gestation. </w:t>
      </w:r>
    </w:p>
    <w:p w:rsidR="00374E85" w:rsidRPr="00374E85" w:rsidRDefault="00374E85" w:rsidP="00374E85">
      <w:pPr>
        <w:rPr>
          <w:rFonts w:ascii="Times New Roman" w:hAnsi="Times New Roman"/>
          <w:sz w:val="24"/>
          <w:szCs w:val="24"/>
        </w:rPr>
      </w:pPr>
      <w:r w:rsidRPr="00374E85">
        <w:rPr>
          <w:rFonts w:ascii="Times New Roman" w:hAnsi="Times New Roman"/>
          <w:sz w:val="24"/>
          <w:szCs w:val="24"/>
        </w:rPr>
        <w:t xml:space="preserve">She had history of one still birth at 7 months and one spontaneous abortion, for which she had no hospital visit. She had no significant past and family history. </w:t>
      </w:r>
    </w:p>
    <w:p w:rsidR="00E52A04" w:rsidRDefault="00374E85" w:rsidP="00374E85">
      <w:pPr>
        <w:rPr>
          <w:rFonts w:ascii="Times New Roman" w:hAnsi="Times New Roman"/>
          <w:sz w:val="24"/>
          <w:szCs w:val="24"/>
        </w:rPr>
      </w:pPr>
      <w:r w:rsidRPr="00374E85">
        <w:rPr>
          <w:rFonts w:ascii="Times New Roman" w:hAnsi="Times New Roman"/>
          <w:sz w:val="24"/>
          <w:szCs w:val="24"/>
        </w:rPr>
        <w:t xml:space="preserve">Her physical examination revealed a difference of 40 mm Hg in Systolic BP between the arms and was subjected for further evaluation. No hypertensive retinopathy changes on </w:t>
      </w:r>
      <w:proofErr w:type="spellStart"/>
      <w:r w:rsidRPr="00374E85">
        <w:rPr>
          <w:rFonts w:ascii="Times New Roman" w:hAnsi="Times New Roman"/>
          <w:sz w:val="24"/>
          <w:szCs w:val="24"/>
        </w:rPr>
        <w:t>fundus</w:t>
      </w:r>
      <w:proofErr w:type="spellEnd"/>
      <w:r w:rsidRPr="00374E85">
        <w:rPr>
          <w:rFonts w:ascii="Times New Roman" w:hAnsi="Times New Roman"/>
          <w:sz w:val="24"/>
          <w:szCs w:val="24"/>
        </w:rPr>
        <w:t xml:space="preserve"> examination. </w:t>
      </w:r>
    </w:p>
    <w:p w:rsidR="00374E85" w:rsidRPr="00374E85" w:rsidRDefault="00374E85" w:rsidP="00374E85">
      <w:pPr>
        <w:rPr>
          <w:rFonts w:ascii="Times New Roman" w:hAnsi="Times New Roman"/>
          <w:sz w:val="24"/>
          <w:szCs w:val="24"/>
        </w:rPr>
      </w:pPr>
      <w:r w:rsidRPr="00374E85">
        <w:rPr>
          <w:rFonts w:ascii="Times New Roman" w:hAnsi="Times New Roman"/>
          <w:sz w:val="24"/>
          <w:szCs w:val="24"/>
        </w:rPr>
        <w:t xml:space="preserve">After discussing with </w:t>
      </w:r>
      <w:r w:rsidR="00753A8B">
        <w:rPr>
          <w:rFonts w:ascii="Times New Roman" w:hAnsi="Times New Roman"/>
          <w:sz w:val="24"/>
          <w:szCs w:val="24"/>
        </w:rPr>
        <w:t xml:space="preserve">the </w:t>
      </w:r>
      <w:proofErr w:type="spellStart"/>
      <w:r w:rsidRPr="00374E85">
        <w:rPr>
          <w:rFonts w:ascii="Times New Roman" w:hAnsi="Times New Roman"/>
          <w:sz w:val="24"/>
          <w:szCs w:val="24"/>
        </w:rPr>
        <w:t>nephrologist</w:t>
      </w:r>
      <w:proofErr w:type="spellEnd"/>
      <w:r w:rsidRPr="00374E85">
        <w:rPr>
          <w:rFonts w:ascii="Times New Roman" w:hAnsi="Times New Roman"/>
          <w:sz w:val="24"/>
          <w:szCs w:val="24"/>
        </w:rPr>
        <w:t xml:space="preserve"> and physician, a probable diagnosis of Takayasu’s arteritis was mad</w:t>
      </w:r>
      <w:r w:rsidR="00FA7FB4">
        <w:rPr>
          <w:rFonts w:ascii="Times New Roman" w:hAnsi="Times New Roman"/>
          <w:sz w:val="24"/>
          <w:szCs w:val="24"/>
        </w:rPr>
        <w:t>e</w:t>
      </w:r>
      <w:r w:rsidRPr="00374E85">
        <w:rPr>
          <w:rFonts w:ascii="Times New Roman" w:hAnsi="Times New Roman"/>
          <w:sz w:val="24"/>
          <w:szCs w:val="24"/>
        </w:rPr>
        <w:t xml:space="preserve"> and she was started on LMWH and aspirin. </w:t>
      </w:r>
    </w:p>
    <w:p w:rsidR="00374E85" w:rsidRPr="00374E85" w:rsidRDefault="00374E85" w:rsidP="00374E85">
      <w:pPr>
        <w:rPr>
          <w:rFonts w:ascii="Times New Roman" w:hAnsi="Times New Roman"/>
          <w:sz w:val="24"/>
          <w:szCs w:val="24"/>
        </w:rPr>
      </w:pPr>
      <w:r w:rsidRPr="00374E85">
        <w:rPr>
          <w:rFonts w:ascii="Times New Roman" w:hAnsi="Times New Roman"/>
          <w:sz w:val="24"/>
          <w:szCs w:val="24"/>
        </w:rPr>
        <w:t>Her immunological workup revealed P-ANCA and C-ANCA negative. APLA profile was negative. ANA profile was negative.</w:t>
      </w:r>
    </w:p>
    <w:p w:rsidR="00374E85" w:rsidRPr="00374E85" w:rsidRDefault="00374E85" w:rsidP="00374E85">
      <w:pPr>
        <w:rPr>
          <w:rFonts w:ascii="Times New Roman" w:hAnsi="Times New Roman"/>
          <w:sz w:val="24"/>
          <w:szCs w:val="24"/>
        </w:rPr>
      </w:pPr>
      <w:r w:rsidRPr="00374E85">
        <w:rPr>
          <w:rFonts w:ascii="Times New Roman" w:hAnsi="Times New Roman"/>
          <w:sz w:val="24"/>
          <w:szCs w:val="24"/>
        </w:rPr>
        <w:t xml:space="preserve">USG KUB raised a suspicion of </w:t>
      </w:r>
      <w:proofErr w:type="gramStart"/>
      <w:r w:rsidRPr="00374E85">
        <w:rPr>
          <w:rFonts w:ascii="Times New Roman" w:hAnsi="Times New Roman"/>
          <w:sz w:val="24"/>
          <w:szCs w:val="24"/>
        </w:rPr>
        <w:t>Renal</w:t>
      </w:r>
      <w:proofErr w:type="gramEnd"/>
      <w:r w:rsidRPr="00374E85">
        <w:rPr>
          <w:rFonts w:ascii="Times New Roman" w:hAnsi="Times New Roman"/>
          <w:sz w:val="24"/>
          <w:szCs w:val="24"/>
        </w:rPr>
        <w:t xml:space="preserve"> artery stenosis and arterial Doppler of bilateral upper limbs and lower limbs raised a suspicion of possibility of arteritis due to biphasic spectral waveform in left upper limb and bilateral lower limbs. </w:t>
      </w:r>
    </w:p>
    <w:p w:rsidR="00374E85" w:rsidRPr="00374E85" w:rsidRDefault="00374E85" w:rsidP="00374E85">
      <w:pPr>
        <w:rPr>
          <w:rFonts w:ascii="Times New Roman" w:hAnsi="Times New Roman"/>
          <w:sz w:val="24"/>
          <w:szCs w:val="24"/>
        </w:rPr>
      </w:pPr>
      <w:r w:rsidRPr="00374E85">
        <w:rPr>
          <w:rFonts w:ascii="Times New Roman" w:hAnsi="Times New Roman"/>
          <w:sz w:val="24"/>
          <w:szCs w:val="24"/>
        </w:rPr>
        <w:t>ECG and 2D EC</w:t>
      </w:r>
      <w:r w:rsidR="00753A8B">
        <w:rPr>
          <w:rFonts w:ascii="Times New Roman" w:hAnsi="Times New Roman"/>
          <w:sz w:val="24"/>
          <w:szCs w:val="24"/>
        </w:rPr>
        <w:t>HO revealed NO</w:t>
      </w:r>
      <w:r w:rsidRPr="00374E85">
        <w:rPr>
          <w:rFonts w:ascii="Times New Roman" w:hAnsi="Times New Roman"/>
          <w:sz w:val="24"/>
          <w:szCs w:val="24"/>
        </w:rPr>
        <w:t xml:space="preserve"> significant abnormality.</w:t>
      </w:r>
    </w:p>
    <w:p w:rsidR="005567B4" w:rsidRDefault="00374E85" w:rsidP="00374E85">
      <w:pPr>
        <w:rPr>
          <w:rFonts w:ascii="Times New Roman" w:hAnsi="Times New Roman"/>
          <w:sz w:val="24"/>
          <w:szCs w:val="24"/>
        </w:rPr>
      </w:pPr>
      <w:r w:rsidRPr="00374E85">
        <w:rPr>
          <w:rFonts w:ascii="Times New Roman" w:hAnsi="Times New Roman"/>
          <w:sz w:val="24"/>
          <w:szCs w:val="24"/>
        </w:rPr>
        <w:t xml:space="preserve">She was followed up and she had an elective cesarean section as there was late onset </w:t>
      </w:r>
      <w:proofErr w:type="spellStart"/>
      <w:r w:rsidRPr="00374E85">
        <w:rPr>
          <w:rFonts w:ascii="Times New Roman" w:hAnsi="Times New Roman"/>
          <w:sz w:val="24"/>
          <w:szCs w:val="24"/>
        </w:rPr>
        <w:t>Foetal</w:t>
      </w:r>
      <w:proofErr w:type="spellEnd"/>
      <w:r w:rsidRPr="00374E85">
        <w:rPr>
          <w:rFonts w:ascii="Times New Roman" w:hAnsi="Times New Roman"/>
          <w:sz w:val="24"/>
          <w:szCs w:val="24"/>
        </w:rPr>
        <w:t xml:space="preserve"> growth restriction at 37 weeks 5 days gestation and delivered a term </w:t>
      </w:r>
      <w:proofErr w:type="gramStart"/>
      <w:r w:rsidRPr="00374E85">
        <w:rPr>
          <w:rFonts w:ascii="Times New Roman" w:hAnsi="Times New Roman"/>
          <w:sz w:val="24"/>
          <w:szCs w:val="24"/>
        </w:rPr>
        <w:t>alive</w:t>
      </w:r>
      <w:proofErr w:type="gramEnd"/>
      <w:r w:rsidRPr="00374E85">
        <w:rPr>
          <w:rFonts w:ascii="Times New Roman" w:hAnsi="Times New Roman"/>
          <w:sz w:val="24"/>
          <w:szCs w:val="24"/>
        </w:rPr>
        <w:t xml:space="preserve"> female baby of 1.73kg on 22 June 2021. </w:t>
      </w:r>
    </w:p>
    <w:p w:rsidR="00374E85" w:rsidRPr="00374E85" w:rsidRDefault="00374E85" w:rsidP="00374E85">
      <w:pPr>
        <w:rPr>
          <w:rFonts w:ascii="Times New Roman" w:hAnsi="Times New Roman"/>
          <w:color w:val="000000" w:themeColor="text1"/>
          <w:sz w:val="24"/>
          <w:szCs w:val="24"/>
        </w:rPr>
      </w:pPr>
      <w:r w:rsidRPr="00374E85">
        <w:rPr>
          <w:rFonts w:ascii="Times New Roman" w:hAnsi="Times New Roman"/>
          <w:sz w:val="24"/>
          <w:szCs w:val="24"/>
        </w:rPr>
        <w:t xml:space="preserve">She is doing well postoperatively and her BP is maintained well on Anti Hypertensives. </w:t>
      </w:r>
      <w:r w:rsidRPr="00374E85">
        <w:rPr>
          <w:rFonts w:ascii="Times New Roman" w:hAnsi="Times New Roman"/>
          <w:color w:val="000000" w:themeColor="text1"/>
          <w:sz w:val="24"/>
          <w:szCs w:val="24"/>
        </w:rPr>
        <w:t xml:space="preserve">Baby was shifted to NICU in view of prematurity and was shifted to mother’s side after 7 days. </w:t>
      </w:r>
    </w:p>
    <w:p w:rsidR="005567B4" w:rsidRDefault="00374E85" w:rsidP="00374E85">
      <w:pPr>
        <w:rPr>
          <w:rFonts w:ascii="Times New Roman" w:hAnsi="Times New Roman"/>
          <w:color w:val="000000" w:themeColor="text1"/>
          <w:sz w:val="24"/>
          <w:szCs w:val="24"/>
        </w:rPr>
      </w:pPr>
      <w:r w:rsidRPr="00374E85">
        <w:rPr>
          <w:rFonts w:ascii="Times New Roman" w:hAnsi="Times New Roman"/>
          <w:color w:val="000000" w:themeColor="text1"/>
          <w:sz w:val="24"/>
          <w:szCs w:val="24"/>
        </w:rPr>
        <w:t xml:space="preserve">CT angiography done postoperatively, revealed near complete occluding thrombus in left </w:t>
      </w:r>
      <w:proofErr w:type="spellStart"/>
      <w:r w:rsidRPr="00374E85">
        <w:rPr>
          <w:rFonts w:ascii="Times New Roman" w:hAnsi="Times New Roman"/>
          <w:color w:val="000000" w:themeColor="text1"/>
          <w:sz w:val="24"/>
          <w:szCs w:val="24"/>
        </w:rPr>
        <w:t>subclavian</w:t>
      </w:r>
      <w:proofErr w:type="spellEnd"/>
      <w:r w:rsidRPr="00374E85">
        <w:rPr>
          <w:rFonts w:ascii="Times New Roman" w:hAnsi="Times New Roman"/>
          <w:color w:val="000000" w:themeColor="text1"/>
          <w:sz w:val="24"/>
          <w:szCs w:val="24"/>
        </w:rPr>
        <w:t xml:space="preserve"> artery and irregular circumferential plaques along the abdominal aorta resulting in diffuse segmental narrowing, more marked in the </w:t>
      </w:r>
      <w:proofErr w:type="spellStart"/>
      <w:r w:rsidRPr="00374E85">
        <w:rPr>
          <w:rFonts w:ascii="Times New Roman" w:hAnsi="Times New Roman"/>
          <w:color w:val="000000" w:themeColor="text1"/>
          <w:sz w:val="24"/>
          <w:szCs w:val="24"/>
        </w:rPr>
        <w:t>infrarenal</w:t>
      </w:r>
      <w:proofErr w:type="spellEnd"/>
      <w:r w:rsidRPr="00374E85">
        <w:rPr>
          <w:rFonts w:ascii="Times New Roman" w:hAnsi="Times New Roman"/>
          <w:color w:val="000000" w:themeColor="text1"/>
          <w:sz w:val="24"/>
          <w:szCs w:val="24"/>
        </w:rPr>
        <w:t xml:space="preserve"> segment s/o </w:t>
      </w:r>
      <w:proofErr w:type="spellStart"/>
      <w:r w:rsidRPr="00374E85">
        <w:rPr>
          <w:rFonts w:ascii="Times New Roman" w:hAnsi="Times New Roman"/>
          <w:color w:val="000000" w:themeColor="text1"/>
          <w:sz w:val="24"/>
          <w:szCs w:val="24"/>
        </w:rPr>
        <w:t>Midaortic</w:t>
      </w:r>
      <w:proofErr w:type="spellEnd"/>
      <w:r w:rsidRPr="00374E85">
        <w:rPr>
          <w:rFonts w:ascii="Times New Roman" w:hAnsi="Times New Roman"/>
          <w:color w:val="000000" w:themeColor="text1"/>
          <w:sz w:val="24"/>
          <w:szCs w:val="24"/>
        </w:rPr>
        <w:t xml:space="preserve"> syndrome secondary to burnt out </w:t>
      </w:r>
      <w:proofErr w:type="spellStart"/>
      <w:r w:rsidRPr="00374E85">
        <w:rPr>
          <w:rFonts w:ascii="Times New Roman" w:hAnsi="Times New Roman"/>
          <w:color w:val="000000" w:themeColor="text1"/>
          <w:sz w:val="24"/>
          <w:szCs w:val="24"/>
        </w:rPr>
        <w:t>granulomatous</w:t>
      </w:r>
      <w:proofErr w:type="spellEnd"/>
      <w:r w:rsidRPr="00374E85">
        <w:rPr>
          <w:rFonts w:ascii="Times New Roman" w:hAnsi="Times New Roman"/>
          <w:color w:val="000000" w:themeColor="text1"/>
          <w:sz w:val="24"/>
          <w:szCs w:val="24"/>
        </w:rPr>
        <w:t xml:space="preserve"> </w:t>
      </w:r>
      <w:proofErr w:type="spellStart"/>
      <w:r w:rsidRPr="00374E85">
        <w:rPr>
          <w:rFonts w:ascii="Times New Roman" w:hAnsi="Times New Roman"/>
          <w:color w:val="000000" w:themeColor="text1"/>
          <w:sz w:val="24"/>
          <w:szCs w:val="24"/>
        </w:rPr>
        <w:t>aorto</w:t>
      </w:r>
      <w:proofErr w:type="spellEnd"/>
      <w:r w:rsidRPr="00374E85">
        <w:rPr>
          <w:rFonts w:ascii="Times New Roman" w:hAnsi="Times New Roman"/>
          <w:color w:val="000000" w:themeColor="text1"/>
          <w:sz w:val="24"/>
          <w:szCs w:val="24"/>
        </w:rPr>
        <w:t>-arteritis (</w:t>
      </w:r>
      <w:proofErr w:type="spellStart"/>
      <w:r w:rsidRPr="00374E85">
        <w:rPr>
          <w:rFonts w:ascii="Times New Roman" w:hAnsi="Times New Roman"/>
          <w:color w:val="000000" w:themeColor="text1"/>
          <w:sz w:val="24"/>
          <w:szCs w:val="24"/>
        </w:rPr>
        <w:t>Takayasu</w:t>
      </w:r>
      <w:proofErr w:type="spellEnd"/>
      <w:r w:rsidRPr="00374E85">
        <w:rPr>
          <w:rFonts w:ascii="Times New Roman" w:hAnsi="Times New Roman"/>
          <w:color w:val="000000" w:themeColor="text1"/>
          <w:sz w:val="24"/>
          <w:szCs w:val="24"/>
        </w:rPr>
        <w:t xml:space="preserve"> arteritis).</w:t>
      </w:r>
    </w:p>
    <w:p w:rsidR="005567B4" w:rsidRDefault="005567B4" w:rsidP="00374E85">
      <w:pPr>
        <w:rPr>
          <w:rFonts w:ascii="Times New Roman" w:hAnsi="Times New Roman"/>
          <w:sz w:val="24"/>
          <w:szCs w:val="24"/>
        </w:rPr>
      </w:pPr>
    </w:p>
    <w:p w:rsidR="005567B4" w:rsidRDefault="005567B4" w:rsidP="00374E85">
      <w:pPr>
        <w:rPr>
          <w:rFonts w:ascii="Times New Roman" w:hAnsi="Times New Roman"/>
          <w:sz w:val="24"/>
          <w:szCs w:val="24"/>
        </w:rPr>
      </w:pPr>
      <w:r>
        <w:rPr>
          <w:rFonts w:ascii="Times New Roman" w:hAnsi="Times New Roman"/>
          <w:noProof/>
          <w:color w:val="000000" w:themeColor="text1"/>
          <w:sz w:val="24"/>
          <w:szCs w:val="24"/>
        </w:rPr>
        <w:lastRenderedPageBrea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48.7pt;margin-top:35.35pt;width:25.35pt;height:15.4pt;z-index:251665408" fillcolor="white [3201]" strokecolor="#c0504d [3205]" strokeweight="2.5pt">
            <v:shadow color="#868686"/>
          </v:shape>
        </w:pict>
      </w:r>
      <w:r>
        <w:rPr>
          <w:rFonts w:ascii="Times New Roman" w:hAnsi="Times New Roman"/>
          <w:noProof/>
          <w:color w:val="000000" w:themeColor="text1"/>
          <w:sz w:val="24"/>
          <w:szCs w:val="24"/>
        </w:rPr>
        <w:pict>
          <v:shapetype id="_x0000_t202" coordsize="21600,21600" o:spt="202" path="m,l,21600r21600,l21600,xe">
            <v:stroke joinstyle="miter"/>
            <v:path gradientshapeok="t" o:connecttype="rect"/>
          </v:shapetype>
          <v:shape id="_x0000_s1031" type="#_x0000_t202" style="position:absolute;margin-left:207.2pt;margin-top:5.05pt;width:157.85pt;height:106.55pt;z-index:251664384;mso-width-percent:400;mso-height-percent:200;mso-width-percent:400;mso-height-percent:200;mso-width-relative:margin;mso-height-relative:margin">
            <v:textbox style="mso-fit-shape-to-text:t">
              <w:txbxContent>
                <w:p w:rsidR="005567B4" w:rsidRDefault="005567B4" w:rsidP="005567B4">
                  <w:r>
                    <w:rPr>
                      <w:rFonts w:ascii="Times New Roman" w:hAnsi="Times New Roman"/>
                      <w:color w:val="000000" w:themeColor="text1"/>
                      <w:sz w:val="24"/>
                      <w:szCs w:val="24"/>
                    </w:rPr>
                    <w:t>Figure 2:</w:t>
                  </w:r>
                  <w:r w:rsidRPr="005567B4">
                    <w:rPr>
                      <w:rFonts w:ascii="Times New Roman" w:hAnsi="Times New Roman"/>
                      <w:color w:val="222222"/>
                      <w:shd w:val="clear" w:color="auto" w:fill="FFFFFF"/>
                    </w:rPr>
                    <w:t xml:space="preserve"> </w:t>
                  </w:r>
                  <w:r w:rsidRPr="0029241E">
                    <w:rPr>
                      <w:rFonts w:ascii="Times New Roman" w:hAnsi="Times New Roman"/>
                      <w:color w:val="222222"/>
                      <w:shd w:val="clear" w:color="auto" w:fill="FFFFFF"/>
                    </w:rPr>
                    <w:t xml:space="preserve">coronal reformatted maximum </w:t>
                  </w:r>
                  <w:r>
                    <w:rPr>
                      <w:rFonts w:ascii="Times New Roman" w:hAnsi="Times New Roman"/>
                      <w:color w:val="222222"/>
                      <w:shd w:val="clear" w:color="auto" w:fill="FFFFFF"/>
                    </w:rPr>
                    <w:t>intensity projection of the ches</w:t>
                  </w:r>
                  <w:r w:rsidRPr="0029241E">
                    <w:rPr>
                      <w:rFonts w:ascii="Times New Roman" w:hAnsi="Times New Roman"/>
                      <w:color w:val="222222"/>
                      <w:shd w:val="clear" w:color="auto" w:fill="FFFFFF"/>
                    </w:rPr>
                    <w:t xml:space="preserve">t demonstrating near completely occluding thrombus in the left </w:t>
                  </w:r>
                  <w:proofErr w:type="spellStart"/>
                  <w:r w:rsidRPr="0029241E">
                    <w:rPr>
                      <w:rFonts w:ascii="Times New Roman" w:hAnsi="Times New Roman"/>
                      <w:color w:val="222222"/>
                      <w:shd w:val="clear" w:color="auto" w:fill="FFFFFF"/>
                    </w:rPr>
                    <w:t>subclavian</w:t>
                  </w:r>
                  <w:proofErr w:type="spellEnd"/>
                  <w:r w:rsidRPr="0029241E">
                    <w:rPr>
                      <w:rFonts w:ascii="Times New Roman" w:hAnsi="Times New Roman"/>
                      <w:color w:val="222222"/>
                      <w:shd w:val="clear" w:color="auto" w:fill="FFFFFF"/>
                    </w:rPr>
                    <w:t xml:space="preserve"> artery with narrowed caliber at the origin.</w:t>
                  </w:r>
                </w:p>
              </w:txbxContent>
            </v:textbox>
          </v:shape>
        </w:pict>
      </w:r>
      <w:r w:rsidRPr="005567B4">
        <w:rPr>
          <w:rStyle w:val="Normal"/>
          <w:snapToGrid w:val="0"/>
          <w:color w:val="000000"/>
          <w:w w:val="0"/>
          <w:sz w:val="0"/>
          <w:szCs w:val="0"/>
          <w:u w:color="000000"/>
          <w:bdr w:val="none" w:sz="0" w:space="0" w:color="000000"/>
          <w:shd w:val="clear" w:color="000000" w:fill="000000"/>
          <w:lang/>
        </w:rPr>
        <w:t xml:space="preserve"> </w:t>
      </w:r>
      <w:r>
        <w:rPr>
          <w:rFonts w:ascii="Times New Roman" w:hAnsi="Times New Roman"/>
          <w:noProof/>
          <w:sz w:val="24"/>
          <w:szCs w:val="24"/>
        </w:rPr>
        <w:drawing>
          <wp:inline distT="0" distB="0" distL="0" distR="0">
            <wp:extent cx="2202238" cy="1494571"/>
            <wp:effectExtent l="19050" t="0" r="7562" b="0"/>
            <wp:docPr id="12" name="Picture 12" descr="C:\Users\DELL\Desktop\TAKAYASU\CHAMPA - RADIO IMAGES\subclavian narro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TAKAYASU\CHAMPA - RADIO IMAGES\subclavian narrowing.jpg"/>
                    <pic:cNvPicPr>
                      <a:picLocks noChangeAspect="1" noChangeArrowheads="1"/>
                    </pic:cNvPicPr>
                  </pic:nvPicPr>
                  <pic:blipFill>
                    <a:blip r:embed="rId8" cstate="print"/>
                    <a:srcRect/>
                    <a:stretch>
                      <a:fillRect/>
                    </a:stretch>
                  </pic:blipFill>
                  <pic:spPr bwMode="auto">
                    <a:xfrm>
                      <a:off x="0" y="0"/>
                      <a:ext cx="2203836" cy="1495655"/>
                    </a:xfrm>
                    <a:prstGeom prst="rect">
                      <a:avLst/>
                    </a:prstGeom>
                    <a:noFill/>
                    <a:ln w="9525">
                      <a:noFill/>
                      <a:miter lim="800000"/>
                      <a:headEnd/>
                      <a:tailEnd/>
                    </a:ln>
                  </pic:spPr>
                </pic:pic>
              </a:graphicData>
            </a:graphic>
          </wp:inline>
        </w:drawing>
      </w:r>
    </w:p>
    <w:p w:rsidR="005567B4" w:rsidRDefault="005567B4" w:rsidP="00374E85">
      <w:pPr>
        <w:rPr>
          <w:rFonts w:ascii="Times New Roman" w:hAnsi="Times New Roman"/>
          <w:sz w:val="24"/>
          <w:szCs w:val="24"/>
        </w:rPr>
      </w:pPr>
    </w:p>
    <w:p w:rsidR="005567B4" w:rsidRDefault="00280907" w:rsidP="00374E85">
      <w:pPr>
        <w:rPr>
          <w:rFonts w:ascii="Times New Roman" w:hAnsi="Times New Roman"/>
          <w:sz w:val="24"/>
          <w:szCs w:val="24"/>
        </w:rPr>
      </w:pPr>
      <w:r w:rsidRPr="00280907">
        <w:rPr>
          <w:rFonts w:ascii="Times New Roman" w:hAnsi="Times New Roman"/>
          <w:noProof/>
          <w:sz w:val="24"/>
          <w:szCs w:val="24"/>
          <w:lang w:eastAsia="zh-TW"/>
        </w:rPr>
        <w:pict>
          <v:shape id="_x0000_s1035" type="#_x0000_t202" style="position:absolute;margin-left:208.05pt;margin-top:209.45pt;width:157.9pt;height:134.3pt;z-index:251670528;mso-width-percent:400;mso-height-percent:200;mso-width-percent:400;mso-height-percent:200;mso-width-relative:margin;mso-height-relative:margin">
            <v:textbox style="mso-fit-shape-to-text:t">
              <w:txbxContent>
                <w:p w:rsidR="00280907" w:rsidRDefault="00280907">
                  <w:r>
                    <w:rPr>
                      <w:rFonts w:ascii="Times New Roman" w:hAnsi="Times New Roman"/>
                      <w:color w:val="222222"/>
                      <w:shd w:val="clear" w:color="auto" w:fill="FFFFFF"/>
                    </w:rPr>
                    <w:t xml:space="preserve">Figure </w:t>
                  </w:r>
                  <w:proofErr w:type="gramStart"/>
                  <w:r>
                    <w:rPr>
                      <w:rFonts w:ascii="Times New Roman" w:hAnsi="Times New Roman"/>
                      <w:color w:val="222222"/>
                      <w:shd w:val="clear" w:color="auto" w:fill="FFFFFF"/>
                    </w:rPr>
                    <w:t>4 :Oblique</w:t>
                  </w:r>
                  <w:proofErr w:type="gramEnd"/>
                  <w:r>
                    <w:rPr>
                      <w:rFonts w:ascii="Times New Roman" w:hAnsi="Times New Roman"/>
                      <w:color w:val="222222"/>
                      <w:shd w:val="clear" w:color="auto" w:fill="FFFFFF"/>
                    </w:rPr>
                    <w:t xml:space="preserve"> projections of 3D</w:t>
                  </w:r>
                  <w:r w:rsidRPr="0029241E">
                    <w:rPr>
                      <w:rFonts w:ascii="Times New Roman" w:hAnsi="Times New Roman"/>
                      <w:color w:val="222222"/>
                      <w:shd w:val="clear" w:color="auto" w:fill="FFFFFF"/>
                    </w:rPr>
                    <w:t xml:space="preserve"> shaded surface display images of the aortic tree from the ascending aorta to the aortic bifurcation demonstrating narrowing at the origin of left </w:t>
                  </w:r>
                  <w:proofErr w:type="spellStart"/>
                  <w:r w:rsidRPr="0029241E">
                    <w:rPr>
                      <w:rFonts w:ascii="Times New Roman" w:hAnsi="Times New Roman"/>
                      <w:color w:val="222222"/>
                      <w:shd w:val="clear" w:color="auto" w:fill="FFFFFF"/>
                    </w:rPr>
                    <w:t>subclavian</w:t>
                  </w:r>
                  <w:proofErr w:type="spellEnd"/>
                  <w:r w:rsidRPr="0029241E">
                    <w:rPr>
                      <w:rFonts w:ascii="Times New Roman" w:hAnsi="Times New Roman"/>
                      <w:color w:val="222222"/>
                      <w:shd w:val="clear" w:color="auto" w:fill="FFFFFF"/>
                    </w:rPr>
                    <w:t xml:space="preserve"> artery and narrowing of the </w:t>
                  </w:r>
                  <w:proofErr w:type="spellStart"/>
                  <w:r w:rsidRPr="0029241E">
                    <w:rPr>
                      <w:rFonts w:ascii="Times New Roman" w:hAnsi="Times New Roman"/>
                      <w:color w:val="222222"/>
                      <w:shd w:val="clear" w:color="auto" w:fill="FFFFFF"/>
                    </w:rPr>
                    <w:t>infrarenal</w:t>
                  </w:r>
                  <w:proofErr w:type="spellEnd"/>
                  <w:r>
                    <w:rPr>
                      <w:rFonts w:ascii="Times New Roman" w:hAnsi="Times New Roman"/>
                      <w:color w:val="222222"/>
                      <w:shd w:val="clear" w:color="auto" w:fill="FFFFFF"/>
                    </w:rPr>
                    <w:t>.</w:t>
                  </w:r>
                </w:p>
              </w:txbxContent>
            </v:textbox>
          </v:shape>
        </w:pict>
      </w:r>
      <w:r w:rsidR="00806D38">
        <w:rPr>
          <w:rFonts w:ascii="Times New Roman" w:hAnsi="Times New Roman"/>
          <w:noProof/>
          <w:sz w:val="24"/>
          <w:szCs w:val="24"/>
        </w:rPr>
        <w:pict>
          <v:shape id="_x0000_s1034" type="#_x0000_t13" style="position:absolute;margin-left:53.2pt;margin-top:118.55pt;width:25.8pt;height:17.4pt;z-index:251668480" fillcolor="white [3201]" strokecolor="#c0504d [3205]" strokeweight="2.5pt">
            <v:shadow color="#868686"/>
          </v:shape>
        </w:pict>
      </w:r>
      <w:r w:rsidR="00806D38" w:rsidRPr="00806D38">
        <w:rPr>
          <w:rFonts w:ascii="Times New Roman" w:hAnsi="Times New Roman"/>
          <w:noProof/>
          <w:sz w:val="24"/>
          <w:szCs w:val="24"/>
          <w:lang w:eastAsia="zh-TW"/>
        </w:rPr>
        <w:pict>
          <v:shape id="_x0000_s1033" type="#_x0000_t202" style="position:absolute;margin-left:207.6pt;margin-top:23.25pt;width:157.9pt;height:105.25pt;z-index:251667456;mso-width-percent:400;mso-height-percent:200;mso-width-percent:400;mso-height-percent:200;mso-width-relative:margin;mso-height-relative:margin">
            <v:textbox style="mso-fit-shape-to-text:t">
              <w:txbxContent>
                <w:p w:rsidR="00806D38" w:rsidRDefault="00280907">
                  <w:r>
                    <w:rPr>
                      <w:rFonts w:ascii="Times New Roman" w:hAnsi="Times New Roman"/>
                      <w:color w:val="222222"/>
                      <w:shd w:val="clear" w:color="auto" w:fill="FFFFFF"/>
                    </w:rPr>
                    <w:t>Figure 3</w:t>
                  </w:r>
                  <w:r w:rsidR="00806D38">
                    <w:rPr>
                      <w:rFonts w:ascii="Times New Roman" w:hAnsi="Times New Roman"/>
                      <w:color w:val="222222"/>
                      <w:shd w:val="clear" w:color="auto" w:fill="FFFFFF"/>
                    </w:rPr>
                    <w:t>:</w:t>
                  </w:r>
                  <w:r>
                    <w:rPr>
                      <w:rFonts w:ascii="Times New Roman" w:hAnsi="Times New Roman"/>
                      <w:color w:val="222222"/>
                      <w:shd w:val="clear" w:color="auto" w:fill="FFFFFF"/>
                    </w:rPr>
                    <w:t xml:space="preserve"> </w:t>
                  </w:r>
                  <w:r w:rsidR="00806D38" w:rsidRPr="0029241E">
                    <w:rPr>
                      <w:rFonts w:ascii="Times New Roman" w:hAnsi="Times New Roman"/>
                      <w:color w:val="222222"/>
                      <w:shd w:val="clear" w:color="auto" w:fill="FFFFFF"/>
                    </w:rPr>
                    <w:t xml:space="preserve">Coronal maximum intensity projection image demonstrating the irregular circumferential plaque in the </w:t>
                  </w:r>
                  <w:proofErr w:type="spellStart"/>
                  <w:r w:rsidR="00806D38" w:rsidRPr="0029241E">
                    <w:rPr>
                      <w:rFonts w:ascii="Times New Roman" w:hAnsi="Times New Roman"/>
                      <w:color w:val="222222"/>
                      <w:shd w:val="clear" w:color="auto" w:fill="FFFFFF"/>
                    </w:rPr>
                    <w:t>infrarenal</w:t>
                  </w:r>
                  <w:proofErr w:type="spellEnd"/>
                  <w:r w:rsidR="00806D38" w:rsidRPr="0029241E">
                    <w:rPr>
                      <w:rFonts w:ascii="Times New Roman" w:hAnsi="Times New Roman"/>
                      <w:color w:val="222222"/>
                      <w:shd w:val="clear" w:color="auto" w:fill="FFFFFF"/>
                    </w:rPr>
                    <w:t xml:space="preserve"> abdominal aorta with narrowed caliber of the same.</w:t>
                  </w:r>
                </w:p>
              </w:txbxContent>
            </v:textbox>
          </v:shape>
        </w:pict>
      </w:r>
      <w:r w:rsidR="005567B4" w:rsidRPr="005567B4">
        <w:rPr>
          <w:rFonts w:ascii="Times New Roman" w:hAnsi="Times New Roman"/>
          <w:sz w:val="24"/>
          <w:szCs w:val="24"/>
        </w:rPr>
        <w:drawing>
          <wp:inline distT="0" distB="0" distL="0" distR="0">
            <wp:extent cx="1794744" cy="2230228"/>
            <wp:effectExtent l="19050" t="0" r="0" b="0"/>
            <wp:docPr id="13" name="Picture 11" descr="C:\Users\DELL\Desktop\TAKAYASU\CHAMPA - RADIO IMAGES\Coronal MPR demonstrating mid aortic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TAKAYASU\CHAMPA - RADIO IMAGES\Coronal MPR demonstrating mid aortic .jpg"/>
                    <pic:cNvPicPr>
                      <a:picLocks noChangeAspect="1" noChangeArrowheads="1"/>
                    </pic:cNvPicPr>
                  </pic:nvPicPr>
                  <pic:blipFill>
                    <a:blip r:embed="rId9" cstate="print"/>
                    <a:srcRect/>
                    <a:stretch>
                      <a:fillRect/>
                    </a:stretch>
                  </pic:blipFill>
                  <pic:spPr bwMode="auto">
                    <a:xfrm>
                      <a:off x="0" y="0"/>
                      <a:ext cx="1803870" cy="2241569"/>
                    </a:xfrm>
                    <a:prstGeom prst="rect">
                      <a:avLst/>
                    </a:prstGeom>
                    <a:noFill/>
                    <a:ln w="9525">
                      <a:noFill/>
                      <a:miter lim="800000"/>
                      <a:headEnd/>
                      <a:tailEnd/>
                    </a:ln>
                  </pic:spPr>
                </pic:pic>
              </a:graphicData>
            </a:graphic>
          </wp:inline>
        </w:drawing>
      </w:r>
    </w:p>
    <w:p w:rsidR="005567B4" w:rsidRDefault="00280907" w:rsidP="00374E85">
      <w:pPr>
        <w:rPr>
          <w:rFonts w:ascii="Times New Roman" w:hAnsi="Times New Roman"/>
          <w:sz w:val="24"/>
          <w:szCs w:val="24"/>
        </w:rPr>
      </w:pPr>
      <w:r>
        <w:rPr>
          <w:rFonts w:ascii="Times New Roman" w:hAnsi="Times New Roman"/>
          <w:noProof/>
          <w:sz w:val="24"/>
          <w:szCs w:val="24"/>
        </w:rPr>
        <w:pict>
          <v:shape id="_x0000_s1037" type="#_x0000_t13" style="position:absolute;margin-left:32.9pt;margin-top:184.7pt;width:28.3pt;height:14.85pt;z-index:251672576" fillcolor="white [3201]" strokecolor="#c0504d [3205]" strokeweight="2.5pt">
            <v:shadow color="#868686"/>
          </v:shape>
        </w:pict>
      </w:r>
      <w:r>
        <w:rPr>
          <w:rFonts w:ascii="Times New Roman" w:hAnsi="Times New Roman"/>
          <w:noProof/>
          <w:sz w:val="24"/>
          <w:szCs w:val="24"/>
        </w:rPr>
        <w:pict>
          <v:shape id="_x0000_s1036" type="#_x0000_t13" style="position:absolute;margin-left:12.45pt;margin-top:18.3pt;width:28.3pt;height:14.85pt;z-index:251671552" fillcolor="white [3201]" strokecolor="#c0504d [3205]" strokeweight="2.5pt">
            <v:shadow color="#868686"/>
          </v:shape>
        </w:pict>
      </w:r>
      <w:r>
        <w:rPr>
          <w:rFonts w:ascii="Times New Roman" w:hAnsi="Times New Roman"/>
          <w:noProof/>
          <w:sz w:val="24"/>
          <w:szCs w:val="24"/>
        </w:rPr>
        <w:drawing>
          <wp:inline distT="0" distB="0" distL="0" distR="0">
            <wp:extent cx="1672291" cy="4424362"/>
            <wp:effectExtent l="19050" t="0" r="4109" b="0"/>
            <wp:docPr id="15" name="Picture 13" descr="C:\Users\DELL\Desktop\TAKAYASU\CHAMPA - RADIO IMAGES\V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TAKAYASU\CHAMPA - RADIO IMAGES\VRT 2.jpg"/>
                    <pic:cNvPicPr>
                      <a:picLocks noChangeAspect="1" noChangeArrowheads="1"/>
                    </pic:cNvPicPr>
                  </pic:nvPicPr>
                  <pic:blipFill>
                    <a:blip r:embed="rId10" cstate="print"/>
                    <a:srcRect/>
                    <a:stretch>
                      <a:fillRect/>
                    </a:stretch>
                  </pic:blipFill>
                  <pic:spPr bwMode="auto">
                    <a:xfrm>
                      <a:off x="0" y="0"/>
                      <a:ext cx="1674421" cy="4429998"/>
                    </a:xfrm>
                    <a:prstGeom prst="rect">
                      <a:avLst/>
                    </a:prstGeom>
                    <a:noFill/>
                    <a:ln w="9525">
                      <a:noFill/>
                      <a:miter lim="800000"/>
                      <a:headEnd/>
                      <a:tailEnd/>
                    </a:ln>
                  </pic:spPr>
                </pic:pic>
              </a:graphicData>
            </a:graphic>
          </wp:inline>
        </w:drawing>
      </w:r>
    </w:p>
    <w:p w:rsidR="00374E85" w:rsidRPr="00374E85" w:rsidRDefault="00374E85" w:rsidP="00374E85">
      <w:pPr>
        <w:rPr>
          <w:rFonts w:ascii="Times New Roman" w:hAnsi="Times New Roman"/>
          <w:color w:val="000000" w:themeColor="text1"/>
          <w:sz w:val="24"/>
          <w:szCs w:val="24"/>
        </w:rPr>
      </w:pPr>
      <w:r w:rsidRPr="00374E85">
        <w:rPr>
          <w:rFonts w:ascii="Times New Roman" w:hAnsi="Times New Roman"/>
          <w:sz w:val="24"/>
          <w:szCs w:val="24"/>
        </w:rPr>
        <w:lastRenderedPageBreak/>
        <w:t xml:space="preserve">As per EULAR (European League Against Rheumatism) consensus criteria, the American college of Rheumatology classification criteria for </w:t>
      </w:r>
      <w:proofErr w:type="spellStart"/>
      <w:r w:rsidRPr="00374E85">
        <w:rPr>
          <w:rFonts w:ascii="Times New Roman" w:hAnsi="Times New Roman"/>
          <w:sz w:val="24"/>
          <w:szCs w:val="24"/>
        </w:rPr>
        <w:t>Takayasu</w:t>
      </w:r>
      <w:proofErr w:type="spellEnd"/>
      <w:r w:rsidRPr="00374E85">
        <w:rPr>
          <w:rFonts w:ascii="Times New Roman" w:hAnsi="Times New Roman"/>
          <w:sz w:val="24"/>
          <w:szCs w:val="24"/>
        </w:rPr>
        <w:t xml:space="preserve"> arteritis and Ishikawa diagnostic criteria, the diagnosis of Takayasu's arteritis was confirmed as the patient had angiographic abnormalities and </w:t>
      </w:r>
      <w:proofErr w:type="gramStart"/>
      <w:r w:rsidRPr="00374E85">
        <w:rPr>
          <w:rFonts w:ascii="Times New Roman" w:hAnsi="Times New Roman"/>
          <w:sz w:val="24"/>
          <w:szCs w:val="24"/>
        </w:rPr>
        <w:t>hypertension</w:t>
      </w:r>
      <w:r w:rsidR="00280907">
        <w:rPr>
          <w:rFonts w:ascii="Times New Roman" w:hAnsi="Times New Roman"/>
          <w:sz w:val="24"/>
          <w:szCs w:val="24"/>
        </w:rPr>
        <w:t>[</w:t>
      </w:r>
      <w:proofErr w:type="gramEnd"/>
      <w:r w:rsidR="00623128">
        <w:rPr>
          <w:rFonts w:ascii="Times New Roman" w:hAnsi="Times New Roman"/>
          <w:sz w:val="24"/>
          <w:szCs w:val="24"/>
        </w:rPr>
        <w:t>10-</w:t>
      </w:r>
      <w:r w:rsidR="00280907">
        <w:rPr>
          <w:rFonts w:ascii="Times New Roman" w:hAnsi="Times New Roman"/>
          <w:sz w:val="24"/>
          <w:szCs w:val="24"/>
        </w:rPr>
        <w:t>11]</w:t>
      </w:r>
      <w:r w:rsidRPr="00374E85">
        <w:rPr>
          <w:rFonts w:ascii="Times New Roman" w:hAnsi="Times New Roman"/>
          <w:sz w:val="24"/>
          <w:szCs w:val="24"/>
        </w:rPr>
        <w:t>.</w:t>
      </w:r>
    </w:p>
    <w:p w:rsidR="00374E85" w:rsidRPr="00753A8B" w:rsidRDefault="00374E85" w:rsidP="00374E85">
      <w:pPr>
        <w:rPr>
          <w:rFonts w:ascii="Times New Roman" w:hAnsi="Times New Roman"/>
          <w:color w:val="000000" w:themeColor="text1"/>
          <w:sz w:val="24"/>
          <w:szCs w:val="24"/>
        </w:rPr>
      </w:pPr>
      <w:r w:rsidRPr="00374E85">
        <w:rPr>
          <w:rFonts w:ascii="Times New Roman" w:hAnsi="Times New Roman"/>
          <w:color w:val="000000" w:themeColor="text1"/>
          <w:sz w:val="24"/>
          <w:szCs w:val="24"/>
        </w:rPr>
        <w:t xml:space="preserve">She was started on </w:t>
      </w:r>
      <w:proofErr w:type="spellStart"/>
      <w:r w:rsidRPr="00374E85">
        <w:rPr>
          <w:rFonts w:ascii="Times New Roman" w:hAnsi="Times New Roman"/>
          <w:color w:val="000000" w:themeColor="text1"/>
          <w:sz w:val="24"/>
          <w:szCs w:val="24"/>
        </w:rPr>
        <w:t>prednisolone</w:t>
      </w:r>
      <w:proofErr w:type="spellEnd"/>
      <w:r w:rsidRPr="00374E85">
        <w:rPr>
          <w:rFonts w:ascii="Times New Roman" w:hAnsi="Times New Roman"/>
          <w:color w:val="000000" w:themeColor="text1"/>
          <w:sz w:val="24"/>
          <w:szCs w:val="24"/>
        </w:rPr>
        <w:t xml:space="preserve"> and </w:t>
      </w:r>
      <w:proofErr w:type="spellStart"/>
      <w:r w:rsidRPr="00374E85">
        <w:rPr>
          <w:rFonts w:ascii="Times New Roman" w:hAnsi="Times New Roman"/>
          <w:color w:val="000000" w:themeColor="text1"/>
          <w:sz w:val="24"/>
          <w:szCs w:val="24"/>
        </w:rPr>
        <w:t>atorvastatin</w:t>
      </w:r>
      <w:proofErr w:type="spellEnd"/>
      <w:r w:rsidRPr="00374E85">
        <w:rPr>
          <w:rFonts w:ascii="Times New Roman" w:hAnsi="Times New Roman"/>
          <w:color w:val="000000" w:themeColor="text1"/>
          <w:sz w:val="24"/>
          <w:szCs w:val="24"/>
        </w:rPr>
        <w:t xml:space="preserve"> in addition to aspirin and LMWH. She was discharged on POD - 10 with advice on regular follow-up and explaining the complication</w:t>
      </w:r>
      <w:r w:rsidR="00753A8B">
        <w:rPr>
          <w:rFonts w:ascii="Times New Roman" w:hAnsi="Times New Roman"/>
          <w:color w:val="000000" w:themeColor="text1"/>
          <w:sz w:val="24"/>
          <w:szCs w:val="24"/>
        </w:rPr>
        <w:t>s</w:t>
      </w:r>
      <w:r w:rsidRPr="00374E85">
        <w:rPr>
          <w:rFonts w:ascii="Times New Roman" w:hAnsi="Times New Roman"/>
          <w:color w:val="000000" w:themeColor="text1"/>
          <w:sz w:val="24"/>
          <w:szCs w:val="24"/>
        </w:rPr>
        <w:t>.</w:t>
      </w:r>
    </w:p>
    <w:p w:rsidR="00231BAB" w:rsidRPr="00E52A04" w:rsidRDefault="00374E85" w:rsidP="00374E85">
      <w:pPr>
        <w:rPr>
          <w:rFonts w:ascii="Times New Roman" w:hAnsi="Times New Roman"/>
          <w:sz w:val="24"/>
          <w:szCs w:val="24"/>
        </w:rPr>
      </w:pPr>
      <w:r w:rsidRPr="00374E85">
        <w:rPr>
          <w:rFonts w:ascii="Times New Roman" w:hAnsi="Times New Roman"/>
          <w:sz w:val="24"/>
          <w:szCs w:val="24"/>
        </w:rPr>
        <w:t xml:space="preserve">DISCUSSION: Women account for 80- 90% of </w:t>
      </w:r>
      <w:proofErr w:type="spellStart"/>
      <w:r w:rsidRPr="00374E85">
        <w:rPr>
          <w:rFonts w:ascii="Times New Roman" w:hAnsi="Times New Roman"/>
          <w:sz w:val="24"/>
          <w:szCs w:val="24"/>
        </w:rPr>
        <w:t>takayasu</w:t>
      </w:r>
      <w:proofErr w:type="spellEnd"/>
      <w:r w:rsidRPr="00374E85">
        <w:rPr>
          <w:rFonts w:ascii="Times New Roman" w:hAnsi="Times New Roman"/>
          <w:sz w:val="24"/>
          <w:szCs w:val="24"/>
        </w:rPr>
        <w:t xml:space="preserve"> arteritis and the age of onset is usually between 10 and 40 years. The disease has a worldwide distribution with greatest prevalence being in Asia. The initial description was given by Dr. M </w:t>
      </w:r>
      <w:proofErr w:type="spellStart"/>
      <w:r w:rsidRPr="00374E85">
        <w:rPr>
          <w:rFonts w:ascii="Times New Roman" w:hAnsi="Times New Roman"/>
          <w:sz w:val="24"/>
          <w:szCs w:val="24"/>
        </w:rPr>
        <w:t>Takayasu</w:t>
      </w:r>
      <w:proofErr w:type="spellEnd"/>
      <w:r w:rsidRPr="00374E85">
        <w:rPr>
          <w:rFonts w:ascii="Times New Roman" w:hAnsi="Times New Roman"/>
          <w:sz w:val="24"/>
          <w:szCs w:val="24"/>
        </w:rPr>
        <w:t xml:space="preserve">. The etiology and pathogenesis are still </w:t>
      </w:r>
      <w:proofErr w:type="spellStart"/>
      <w:r w:rsidRPr="00374E85">
        <w:rPr>
          <w:rFonts w:ascii="Times New Roman" w:hAnsi="Times New Roman"/>
          <w:sz w:val="24"/>
          <w:szCs w:val="24"/>
        </w:rPr>
        <w:t>unkown</w:t>
      </w:r>
      <w:proofErr w:type="spellEnd"/>
      <w:r w:rsidRPr="00374E85">
        <w:rPr>
          <w:rFonts w:ascii="Times New Roman" w:hAnsi="Times New Roman"/>
          <w:sz w:val="24"/>
          <w:szCs w:val="24"/>
        </w:rPr>
        <w:t xml:space="preserve">. Autoimmunity, sex </w:t>
      </w:r>
      <w:proofErr w:type="spellStart"/>
      <w:r w:rsidRPr="00374E85">
        <w:rPr>
          <w:rFonts w:ascii="Times New Roman" w:hAnsi="Times New Roman"/>
          <w:sz w:val="24"/>
          <w:szCs w:val="24"/>
        </w:rPr>
        <w:t>hormones</w:t>
      </w:r>
      <w:proofErr w:type="gramStart"/>
      <w:r w:rsidRPr="00374E85">
        <w:rPr>
          <w:rFonts w:ascii="Times New Roman" w:hAnsi="Times New Roman"/>
          <w:sz w:val="24"/>
          <w:szCs w:val="24"/>
        </w:rPr>
        <w:t>,and</w:t>
      </w:r>
      <w:proofErr w:type="spellEnd"/>
      <w:proofErr w:type="gramEnd"/>
      <w:r w:rsidRPr="00374E85">
        <w:rPr>
          <w:rFonts w:ascii="Times New Roman" w:hAnsi="Times New Roman"/>
          <w:sz w:val="24"/>
          <w:szCs w:val="24"/>
        </w:rPr>
        <w:t xml:space="preserve"> genetic( HLA BW52) factors have often been hypothesized as plausible factors causing it. This is a systemic disease with generalized as well as vascular symptoms. Life threatening complications include congestive cardiac failure, </w:t>
      </w:r>
      <w:proofErr w:type="spellStart"/>
      <w:r w:rsidRPr="00374E85">
        <w:rPr>
          <w:rFonts w:ascii="Times New Roman" w:hAnsi="Times New Roman"/>
          <w:sz w:val="24"/>
          <w:szCs w:val="24"/>
        </w:rPr>
        <w:t>cerebrovasular</w:t>
      </w:r>
      <w:proofErr w:type="spellEnd"/>
      <w:r w:rsidRPr="00374E85">
        <w:rPr>
          <w:rFonts w:ascii="Times New Roman" w:hAnsi="Times New Roman"/>
          <w:sz w:val="24"/>
          <w:szCs w:val="24"/>
        </w:rPr>
        <w:t xml:space="preserve"> events, myocardial infarction, </w:t>
      </w:r>
      <w:proofErr w:type="spellStart"/>
      <w:r w:rsidRPr="00374E85">
        <w:rPr>
          <w:rFonts w:ascii="Times New Roman" w:hAnsi="Times New Roman"/>
          <w:sz w:val="24"/>
          <w:szCs w:val="24"/>
        </w:rPr>
        <w:t>hemoptysis</w:t>
      </w:r>
      <w:proofErr w:type="spellEnd"/>
      <w:r w:rsidRPr="00374E85">
        <w:rPr>
          <w:rFonts w:ascii="Times New Roman" w:hAnsi="Times New Roman"/>
          <w:sz w:val="24"/>
          <w:szCs w:val="24"/>
        </w:rPr>
        <w:t xml:space="preserve">, </w:t>
      </w:r>
      <w:proofErr w:type="spellStart"/>
      <w:r w:rsidRPr="00374E85">
        <w:rPr>
          <w:rFonts w:ascii="Times New Roman" w:hAnsi="Times New Roman"/>
          <w:sz w:val="24"/>
          <w:szCs w:val="24"/>
        </w:rPr>
        <w:t>aneurysmal</w:t>
      </w:r>
      <w:proofErr w:type="spellEnd"/>
      <w:r w:rsidRPr="00374E85">
        <w:rPr>
          <w:rFonts w:ascii="Times New Roman" w:hAnsi="Times New Roman"/>
          <w:sz w:val="24"/>
          <w:szCs w:val="24"/>
        </w:rPr>
        <w:t xml:space="preserve"> rupture and renal </w:t>
      </w:r>
      <w:proofErr w:type="gramStart"/>
      <w:r w:rsidRPr="00374E85">
        <w:rPr>
          <w:rFonts w:ascii="Times New Roman" w:hAnsi="Times New Roman"/>
          <w:sz w:val="24"/>
          <w:szCs w:val="24"/>
        </w:rPr>
        <w:t>failure</w:t>
      </w:r>
      <w:r w:rsidR="004B4230">
        <w:rPr>
          <w:rFonts w:ascii="Times New Roman" w:hAnsi="Times New Roman"/>
          <w:sz w:val="24"/>
          <w:szCs w:val="24"/>
        </w:rPr>
        <w:t>[</w:t>
      </w:r>
      <w:proofErr w:type="gramEnd"/>
      <w:r w:rsidR="004B4230">
        <w:rPr>
          <w:rFonts w:ascii="Times New Roman" w:hAnsi="Times New Roman"/>
          <w:sz w:val="24"/>
          <w:szCs w:val="24"/>
        </w:rPr>
        <w:t>6]</w:t>
      </w:r>
      <w:r w:rsidRPr="00374E85">
        <w:rPr>
          <w:rFonts w:ascii="Times New Roman" w:hAnsi="Times New Roman"/>
          <w:sz w:val="24"/>
          <w:szCs w:val="24"/>
        </w:rPr>
        <w:t xml:space="preserve">. In addition, pregnancy doesn’t interfere with the disease progression of </w:t>
      </w:r>
      <w:proofErr w:type="spellStart"/>
      <w:r w:rsidRPr="00374E85">
        <w:rPr>
          <w:rFonts w:ascii="Times New Roman" w:hAnsi="Times New Roman"/>
          <w:sz w:val="24"/>
          <w:szCs w:val="24"/>
        </w:rPr>
        <w:t>TA.</w:t>
      </w:r>
      <w:r w:rsidR="00231BAB" w:rsidRPr="00231BAB">
        <w:rPr>
          <w:rFonts w:ascii="Times New Roman" w:hAnsi="Times New Roman"/>
          <w:color w:val="000000"/>
          <w:sz w:val="24"/>
          <w:szCs w:val="24"/>
          <w:shd w:val="clear" w:color="auto" w:fill="FFFFFF"/>
        </w:rPr>
        <w:t>Blood</w:t>
      </w:r>
      <w:proofErr w:type="spellEnd"/>
      <w:r w:rsidR="00231BAB" w:rsidRPr="00231BAB">
        <w:rPr>
          <w:rFonts w:ascii="Times New Roman" w:hAnsi="Times New Roman"/>
          <w:color w:val="000000"/>
          <w:sz w:val="24"/>
          <w:szCs w:val="24"/>
          <w:shd w:val="clear" w:color="auto" w:fill="FFFFFF"/>
        </w:rPr>
        <w:t xml:space="preserve"> pressure monitoring can be challenging in patients with </w:t>
      </w:r>
      <w:proofErr w:type="spellStart"/>
      <w:r w:rsidR="00231BAB" w:rsidRPr="00231BAB">
        <w:rPr>
          <w:rFonts w:ascii="Times New Roman" w:hAnsi="Times New Roman"/>
          <w:color w:val="000000"/>
          <w:sz w:val="24"/>
          <w:szCs w:val="24"/>
          <w:shd w:val="clear" w:color="auto" w:fill="FFFFFF"/>
        </w:rPr>
        <w:t>pulseless</w:t>
      </w:r>
      <w:proofErr w:type="spellEnd"/>
      <w:r w:rsidR="00231BAB" w:rsidRPr="00231BAB">
        <w:rPr>
          <w:rFonts w:ascii="Times New Roman" w:hAnsi="Times New Roman"/>
          <w:color w:val="000000"/>
          <w:sz w:val="24"/>
          <w:szCs w:val="24"/>
          <w:shd w:val="clear" w:color="auto" w:fill="FFFFFF"/>
        </w:rPr>
        <w:t xml:space="preserve"> peripheral arteries. In most cases described in literature, and in the present case, it was possible to use the noninvasive </w:t>
      </w:r>
      <w:proofErr w:type="gramStart"/>
      <w:r w:rsidR="00231BAB" w:rsidRPr="00231BAB">
        <w:rPr>
          <w:rFonts w:ascii="Times New Roman" w:hAnsi="Times New Roman"/>
          <w:color w:val="000000"/>
          <w:sz w:val="24"/>
          <w:szCs w:val="24"/>
          <w:shd w:val="clear" w:color="auto" w:fill="FFFFFF"/>
        </w:rPr>
        <w:t>technique[</w:t>
      </w:r>
      <w:proofErr w:type="gramEnd"/>
      <w:r w:rsidR="00231BAB" w:rsidRPr="00231BAB">
        <w:rPr>
          <w:rFonts w:ascii="Times New Roman" w:hAnsi="Times New Roman"/>
          <w:color w:val="000000"/>
          <w:sz w:val="24"/>
          <w:szCs w:val="24"/>
          <w:shd w:val="clear" w:color="auto" w:fill="FFFFFF"/>
        </w:rPr>
        <w:t xml:space="preserve">12]. If there is a large difference in blood pressure in upper and lower limbs, one must encourage recording it in both limbs. To evaluate limb perfusion a good alternative is to assess blood pressure in one limb and </w:t>
      </w:r>
      <w:proofErr w:type="spellStart"/>
      <w:r w:rsidR="00231BAB" w:rsidRPr="00231BAB">
        <w:rPr>
          <w:rFonts w:ascii="Times New Roman" w:hAnsi="Times New Roman"/>
          <w:color w:val="000000"/>
          <w:sz w:val="24"/>
          <w:szCs w:val="24"/>
          <w:shd w:val="clear" w:color="auto" w:fill="FFFFFF"/>
        </w:rPr>
        <w:t>oximetry</w:t>
      </w:r>
      <w:proofErr w:type="spellEnd"/>
      <w:r w:rsidR="00231BAB" w:rsidRPr="00231BAB">
        <w:rPr>
          <w:rFonts w:ascii="Times New Roman" w:hAnsi="Times New Roman"/>
          <w:color w:val="000000"/>
          <w:sz w:val="24"/>
          <w:szCs w:val="24"/>
          <w:shd w:val="clear" w:color="auto" w:fill="FFFFFF"/>
        </w:rPr>
        <w:t xml:space="preserve"> </w:t>
      </w:r>
      <w:r w:rsidR="00231BAB">
        <w:rPr>
          <w:rFonts w:ascii="Times New Roman" w:hAnsi="Times New Roman"/>
          <w:color w:val="000000"/>
          <w:sz w:val="24"/>
          <w:szCs w:val="24"/>
          <w:shd w:val="clear" w:color="auto" w:fill="FFFFFF"/>
        </w:rPr>
        <w:t xml:space="preserve">in the other. </w:t>
      </w:r>
      <w:r w:rsidR="00231BAB" w:rsidRPr="00231BAB">
        <w:rPr>
          <w:rFonts w:ascii="Times New Roman" w:hAnsi="Times New Roman"/>
          <w:color w:val="000000"/>
          <w:sz w:val="24"/>
          <w:szCs w:val="24"/>
          <w:shd w:val="clear" w:color="auto" w:fill="FFFFFF"/>
        </w:rPr>
        <w:t xml:space="preserve">Antihypertensive drugs and </w:t>
      </w:r>
      <w:proofErr w:type="spellStart"/>
      <w:r w:rsidR="00231BAB" w:rsidRPr="00231BAB">
        <w:rPr>
          <w:rFonts w:ascii="Times New Roman" w:hAnsi="Times New Roman"/>
          <w:color w:val="000000"/>
          <w:sz w:val="24"/>
          <w:szCs w:val="24"/>
          <w:shd w:val="clear" w:color="auto" w:fill="FFFFFF"/>
        </w:rPr>
        <w:t>antiplatelets</w:t>
      </w:r>
      <w:proofErr w:type="spellEnd"/>
      <w:r w:rsidR="00231BAB" w:rsidRPr="00231BAB">
        <w:rPr>
          <w:rFonts w:ascii="Times New Roman" w:hAnsi="Times New Roman"/>
          <w:color w:val="000000"/>
          <w:sz w:val="24"/>
          <w:szCs w:val="24"/>
          <w:shd w:val="clear" w:color="auto" w:fill="FFFFFF"/>
        </w:rPr>
        <w:t xml:space="preserve"> can be started as per need, as was in the present case. </w:t>
      </w:r>
      <w:r w:rsidRPr="00231BAB">
        <w:rPr>
          <w:rFonts w:ascii="Times New Roman" w:hAnsi="Times New Roman"/>
          <w:sz w:val="24"/>
          <w:szCs w:val="24"/>
        </w:rPr>
        <w:t xml:space="preserve"> </w:t>
      </w:r>
      <w:r w:rsidRPr="00374E85">
        <w:rPr>
          <w:rFonts w:ascii="Times New Roman" w:hAnsi="Times New Roman"/>
          <w:sz w:val="24"/>
          <w:szCs w:val="24"/>
        </w:rPr>
        <w:t xml:space="preserve">However, BP control is of paramount importance as any increase might rupture an aneurysm, induce hypotension and lead to cerebral ischemia in the </w:t>
      </w:r>
      <w:proofErr w:type="spellStart"/>
      <w:r w:rsidRPr="00374E85">
        <w:rPr>
          <w:rFonts w:ascii="Times New Roman" w:hAnsi="Times New Roman"/>
          <w:sz w:val="24"/>
          <w:szCs w:val="24"/>
        </w:rPr>
        <w:t>mother.</w:t>
      </w:r>
      <w:r w:rsidR="00231BAB" w:rsidRPr="00231BAB">
        <w:rPr>
          <w:rFonts w:ascii="Times New Roman" w:hAnsi="Times New Roman"/>
          <w:color w:val="000000"/>
          <w:sz w:val="24"/>
          <w:szCs w:val="24"/>
          <w:shd w:val="clear" w:color="auto" w:fill="FFFFFF"/>
        </w:rPr>
        <w:t>Various</w:t>
      </w:r>
      <w:proofErr w:type="spellEnd"/>
      <w:r w:rsidR="00231BAB" w:rsidRPr="00231BAB">
        <w:rPr>
          <w:rFonts w:ascii="Times New Roman" w:hAnsi="Times New Roman"/>
          <w:color w:val="000000"/>
          <w:sz w:val="24"/>
          <w:szCs w:val="24"/>
          <w:shd w:val="clear" w:color="auto" w:fill="FFFFFF"/>
        </w:rPr>
        <w:t xml:space="preserve"> types of TA have been acknowledged in the past: type I (disease embroiling aortic arch and its branches), type II (lesions constrained to descending thoracic aorta and abdominal aorta), type III (patients with characteristics of types I and II), type IV (involvement of pulmonary artery), and type V (combined features of types </w:t>
      </w:r>
      <w:proofErr w:type="spellStart"/>
      <w:r w:rsidR="00231BAB" w:rsidRPr="00231BAB">
        <w:rPr>
          <w:rFonts w:ascii="Times New Roman" w:hAnsi="Times New Roman"/>
          <w:color w:val="000000"/>
          <w:sz w:val="24"/>
          <w:szCs w:val="24"/>
          <w:shd w:val="clear" w:color="auto" w:fill="FFFFFF"/>
        </w:rPr>
        <w:t>IIb</w:t>
      </w:r>
      <w:proofErr w:type="spellEnd"/>
      <w:r w:rsidR="00231BAB" w:rsidRPr="00231BAB">
        <w:rPr>
          <w:rFonts w:ascii="Times New Roman" w:hAnsi="Times New Roman"/>
          <w:color w:val="000000"/>
          <w:sz w:val="24"/>
          <w:szCs w:val="24"/>
          <w:shd w:val="clear" w:color="auto" w:fill="FFFFFF"/>
        </w:rPr>
        <w:t xml:space="preserve"> and IV)</w:t>
      </w:r>
      <w:r w:rsidR="00231BAB">
        <w:rPr>
          <w:rFonts w:ascii="Times New Roman" w:hAnsi="Times New Roman"/>
          <w:color w:val="000000"/>
          <w:sz w:val="24"/>
          <w:szCs w:val="24"/>
          <w:shd w:val="clear" w:color="auto" w:fill="FFFFFF"/>
        </w:rPr>
        <w:t>[13]</w:t>
      </w:r>
      <w:r w:rsidR="00231BAB" w:rsidRPr="00231BAB">
        <w:rPr>
          <w:rFonts w:ascii="Times New Roman" w:hAnsi="Times New Roman"/>
          <w:color w:val="000000"/>
          <w:sz w:val="24"/>
          <w:szCs w:val="24"/>
          <w:shd w:val="clear" w:color="auto" w:fill="FFFFFF"/>
        </w:rPr>
        <w:t>.</w:t>
      </w:r>
      <w:r w:rsidR="00E52A04">
        <w:rPr>
          <w:rFonts w:ascii="Times New Roman" w:hAnsi="Times New Roman"/>
          <w:color w:val="000000"/>
          <w:sz w:val="24"/>
          <w:szCs w:val="24"/>
          <w:shd w:val="clear" w:color="auto" w:fill="FFFFFF"/>
        </w:rPr>
        <w:t>Our patient come under Type -3.</w:t>
      </w:r>
    </w:p>
    <w:p w:rsidR="00231BAB" w:rsidRPr="00231BAB" w:rsidRDefault="00231BAB" w:rsidP="00374E85">
      <w:pPr>
        <w:rPr>
          <w:rFonts w:ascii="Times New Roman" w:hAnsi="Times New Roman"/>
          <w:sz w:val="24"/>
          <w:szCs w:val="24"/>
        </w:rPr>
      </w:pPr>
      <w:r>
        <w:rPr>
          <w:rFonts w:ascii="Times New Roman" w:hAnsi="Times New Roman"/>
          <w:noProof/>
          <w:sz w:val="24"/>
          <w:szCs w:val="24"/>
        </w:rPr>
        <w:drawing>
          <wp:inline distT="0" distB="0" distL="0" distR="0">
            <wp:extent cx="4634931" cy="2251316"/>
            <wp:effectExtent l="19050" t="0" r="0" b="0"/>
            <wp:docPr id="16" name="Picture 14" descr="C:\Users\DELL\Desktop\Screenshot 2021-09-15 19.0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Screenshot 2021-09-15 19.05.32.png"/>
                    <pic:cNvPicPr>
                      <a:picLocks noChangeAspect="1" noChangeArrowheads="1"/>
                    </pic:cNvPicPr>
                  </pic:nvPicPr>
                  <pic:blipFill>
                    <a:blip r:embed="rId11" cstate="print"/>
                    <a:srcRect/>
                    <a:stretch>
                      <a:fillRect/>
                    </a:stretch>
                  </pic:blipFill>
                  <pic:spPr bwMode="auto">
                    <a:xfrm>
                      <a:off x="0" y="0"/>
                      <a:ext cx="4639160" cy="2253370"/>
                    </a:xfrm>
                    <a:prstGeom prst="rect">
                      <a:avLst/>
                    </a:prstGeom>
                    <a:noFill/>
                    <a:ln w="9525">
                      <a:noFill/>
                      <a:miter lim="800000"/>
                      <a:headEnd/>
                      <a:tailEnd/>
                    </a:ln>
                  </pic:spPr>
                </pic:pic>
              </a:graphicData>
            </a:graphic>
          </wp:inline>
        </w:drawing>
      </w:r>
      <w:r w:rsidR="00E52A04">
        <w:rPr>
          <w:rFonts w:ascii="Times New Roman" w:hAnsi="Times New Roman"/>
          <w:sz w:val="24"/>
          <w:szCs w:val="24"/>
        </w:rPr>
        <w:t>[11]</w:t>
      </w:r>
    </w:p>
    <w:p w:rsidR="00374E85" w:rsidRDefault="00374E85" w:rsidP="00374E85">
      <w:pPr>
        <w:rPr>
          <w:rFonts w:ascii="Times New Roman" w:hAnsi="Times New Roman"/>
          <w:sz w:val="24"/>
          <w:szCs w:val="24"/>
        </w:rPr>
      </w:pPr>
      <w:r w:rsidRPr="00374E85">
        <w:rPr>
          <w:rFonts w:ascii="Times New Roman" w:hAnsi="Times New Roman"/>
          <w:sz w:val="24"/>
          <w:szCs w:val="24"/>
        </w:rPr>
        <w:lastRenderedPageBreak/>
        <w:t xml:space="preserve">The management includes </w:t>
      </w:r>
      <w:r w:rsidR="00B836BC">
        <w:rPr>
          <w:rFonts w:ascii="Times New Roman" w:hAnsi="Times New Roman"/>
          <w:sz w:val="24"/>
          <w:szCs w:val="24"/>
        </w:rPr>
        <w:t>a team of obstetrician, anesthe</w:t>
      </w:r>
      <w:r w:rsidRPr="00374E85">
        <w:rPr>
          <w:rFonts w:ascii="Times New Roman" w:hAnsi="Times New Roman"/>
          <w:sz w:val="24"/>
          <w:szCs w:val="24"/>
        </w:rPr>
        <w:t>tist, rheumatologist, and neonatologist. Patient should be given preconceptional counseling if diagnosed earlier, encouraged to pursue early registration of pregnancy in tertiary care hospital, serial monitoring of blood pressure,</w:t>
      </w:r>
      <w:r w:rsidR="00B836BC">
        <w:rPr>
          <w:rFonts w:ascii="Times New Roman" w:hAnsi="Times New Roman"/>
          <w:sz w:val="24"/>
          <w:szCs w:val="24"/>
        </w:rPr>
        <w:t xml:space="preserve"> renal and cardiac function. Fe</w:t>
      </w:r>
      <w:r w:rsidRPr="00374E85">
        <w:rPr>
          <w:rFonts w:ascii="Times New Roman" w:hAnsi="Times New Roman"/>
          <w:sz w:val="24"/>
          <w:szCs w:val="24"/>
        </w:rPr>
        <w:t xml:space="preserve">tal surveillance is equally essential as adverse complications like </w:t>
      </w:r>
      <w:proofErr w:type="gramStart"/>
      <w:r w:rsidRPr="00374E85">
        <w:rPr>
          <w:rFonts w:ascii="Times New Roman" w:hAnsi="Times New Roman"/>
          <w:sz w:val="24"/>
          <w:szCs w:val="24"/>
        </w:rPr>
        <w:t>abortions,</w:t>
      </w:r>
      <w:proofErr w:type="gramEnd"/>
      <w:r w:rsidRPr="00374E85">
        <w:rPr>
          <w:rFonts w:ascii="Times New Roman" w:hAnsi="Times New Roman"/>
          <w:sz w:val="24"/>
          <w:szCs w:val="24"/>
        </w:rPr>
        <w:t xml:space="preserve"> preeclampsia, IUGR, IUD and abruption are common.  </w:t>
      </w:r>
    </w:p>
    <w:p w:rsidR="00374E85" w:rsidRDefault="00E22C55" w:rsidP="00374E85">
      <w:pPr>
        <w:rPr>
          <w:rFonts w:ascii="Times New Roman" w:hAnsi="Times New Roman"/>
          <w:sz w:val="24"/>
          <w:szCs w:val="24"/>
        </w:rPr>
      </w:pPr>
      <w:r w:rsidRPr="00374E85">
        <w:rPr>
          <w:rFonts w:ascii="Times New Roman" w:hAnsi="Times New Roman"/>
          <w:noProof/>
          <w:sz w:val="24"/>
          <w:szCs w:val="24"/>
          <w:lang w:eastAsia="zh-TW"/>
        </w:rPr>
        <w:pict>
          <v:shape id="_x0000_s1028" type="#_x0000_t202" style="position:absolute;margin-left:212.7pt;margin-top:20.55pt;width:178.4pt;height:158.85pt;z-index:251660288;mso-height-percent:200;mso-height-percent:200;mso-width-relative:margin;mso-height-relative:margin">
            <v:textbox style="mso-next-textbox:#_x0000_s1028;mso-fit-shape-to-text:t">
              <w:txbxContent>
                <w:p w:rsidR="00374E85" w:rsidRDefault="00806D38">
                  <w:pPr>
                    <w:rPr>
                      <w:rFonts w:ascii="Times New Roman" w:hAnsi="Times New Roman"/>
                      <w:color w:val="222222"/>
                      <w:shd w:val="clear" w:color="auto" w:fill="FFFFFF"/>
                    </w:rPr>
                  </w:pPr>
                  <w:r>
                    <w:rPr>
                      <w:rFonts w:ascii="Times New Roman" w:hAnsi="Times New Roman"/>
                      <w:color w:val="222222"/>
                      <w:shd w:val="clear" w:color="auto" w:fill="FFFFFF"/>
                    </w:rPr>
                    <w:t xml:space="preserve">FIG </w:t>
                  </w:r>
                  <w:r w:rsidR="00280907">
                    <w:rPr>
                      <w:rFonts w:ascii="Times New Roman" w:hAnsi="Times New Roman"/>
                      <w:color w:val="222222"/>
                      <w:shd w:val="clear" w:color="auto" w:fill="FFFFFF"/>
                    </w:rPr>
                    <w:t>5</w:t>
                  </w:r>
                  <w:r w:rsidR="00374E85">
                    <w:rPr>
                      <w:rFonts w:ascii="Times New Roman" w:hAnsi="Times New Roman"/>
                      <w:color w:val="222222"/>
                      <w:shd w:val="clear" w:color="auto" w:fill="FFFFFF"/>
                    </w:rPr>
                    <w:t xml:space="preserve">: </w:t>
                  </w:r>
                </w:p>
                <w:p w:rsidR="00374E85" w:rsidRDefault="00374E85">
                  <w:r w:rsidRPr="0029241E">
                    <w:rPr>
                      <w:rFonts w:ascii="Times New Roman" w:hAnsi="Times New Roman"/>
                      <w:color w:val="222222"/>
                      <w:shd w:val="clear" w:color="auto" w:fill="FFFFFF"/>
                    </w:rPr>
                    <w:t xml:space="preserve">Oblique </w:t>
                  </w:r>
                  <w:proofErr w:type="spellStart"/>
                  <w:r w:rsidRPr="0029241E">
                    <w:rPr>
                      <w:rFonts w:ascii="Times New Roman" w:hAnsi="Times New Roman"/>
                      <w:color w:val="222222"/>
                      <w:shd w:val="clear" w:color="auto" w:fill="FFFFFF"/>
                    </w:rPr>
                    <w:t>sagittal</w:t>
                  </w:r>
                  <w:proofErr w:type="spellEnd"/>
                  <w:r w:rsidRPr="0029241E">
                    <w:rPr>
                      <w:rFonts w:ascii="Times New Roman" w:hAnsi="Times New Roman"/>
                      <w:color w:val="222222"/>
                      <w:shd w:val="clear" w:color="auto" w:fill="FFFFFF"/>
                    </w:rPr>
                    <w:t xml:space="preserve"> reformatted maximum intensity projections images further demonstrating calcified </w:t>
                  </w:r>
                  <w:proofErr w:type="spellStart"/>
                  <w:r w:rsidRPr="0029241E">
                    <w:rPr>
                      <w:rFonts w:ascii="Times New Roman" w:hAnsi="Times New Roman"/>
                      <w:color w:val="222222"/>
                      <w:shd w:val="clear" w:color="auto" w:fill="FFFFFF"/>
                    </w:rPr>
                    <w:t>atheromatous</w:t>
                  </w:r>
                  <w:proofErr w:type="spellEnd"/>
                  <w:r w:rsidRPr="0029241E">
                    <w:rPr>
                      <w:rFonts w:ascii="Times New Roman" w:hAnsi="Times New Roman"/>
                      <w:color w:val="222222"/>
                      <w:shd w:val="clear" w:color="auto" w:fill="FFFFFF"/>
                    </w:rPr>
                    <w:t xml:space="preserve"> </w:t>
                  </w:r>
                  <w:proofErr w:type="spellStart"/>
                  <w:r w:rsidRPr="0029241E">
                    <w:rPr>
                      <w:rFonts w:ascii="Times New Roman" w:hAnsi="Times New Roman"/>
                      <w:color w:val="222222"/>
                      <w:shd w:val="clear" w:color="auto" w:fill="FFFFFF"/>
                    </w:rPr>
                    <w:t>plauqe</w:t>
                  </w:r>
                  <w:proofErr w:type="spellEnd"/>
                  <w:r w:rsidRPr="0029241E">
                    <w:rPr>
                      <w:rFonts w:ascii="Times New Roman" w:hAnsi="Times New Roman"/>
                      <w:color w:val="222222"/>
                      <w:shd w:val="clear" w:color="auto" w:fill="FFFFFF"/>
                    </w:rPr>
                    <w:t xml:space="preserve"> in the descending thoracic aorta and the irregular circumferential plaque in the abdominal aorta with narrowed caliber of the same</w:t>
                  </w:r>
                  <w:r>
                    <w:rPr>
                      <w:rFonts w:ascii="Times New Roman" w:hAnsi="Times New Roman"/>
                      <w:color w:val="222222"/>
                      <w:shd w:val="clear" w:color="auto" w:fill="FFFFFF"/>
                    </w:rPr>
                    <w:t>.</w:t>
                  </w:r>
                </w:p>
              </w:txbxContent>
            </v:textbox>
          </v:shape>
        </w:pict>
      </w:r>
      <w:r w:rsidR="00806D38">
        <w:rPr>
          <w:rFonts w:ascii="Times New Roman" w:hAnsi="Times New Roman"/>
          <w:sz w:val="24"/>
          <w:szCs w:val="24"/>
        </w:rPr>
        <w:t xml:space="preserve">FIGURE </w:t>
      </w:r>
      <w:r w:rsidR="00280907">
        <w:rPr>
          <w:rFonts w:ascii="Times New Roman" w:hAnsi="Times New Roman"/>
          <w:sz w:val="24"/>
          <w:szCs w:val="24"/>
        </w:rPr>
        <w:t>5</w:t>
      </w:r>
      <w:r w:rsidR="00374E85">
        <w:rPr>
          <w:rFonts w:ascii="Times New Roman" w:hAnsi="Times New Roman"/>
          <w:sz w:val="24"/>
          <w:szCs w:val="24"/>
        </w:rPr>
        <w:t>:</w:t>
      </w:r>
    </w:p>
    <w:p w:rsidR="00374E85" w:rsidRDefault="00F4431D" w:rsidP="00374E85">
      <w:pPr>
        <w:rPr>
          <w:rFonts w:ascii="Times New Roman" w:hAnsi="Times New Roman"/>
          <w:sz w:val="24"/>
          <w:szCs w:val="24"/>
        </w:rPr>
      </w:pPr>
      <w:r>
        <w:rPr>
          <w:rFonts w:ascii="Times New Roman" w:hAnsi="Times New Roman"/>
          <w:noProof/>
          <w:sz w:val="24"/>
          <w:szCs w:val="24"/>
        </w:rPr>
        <w:drawing>
          <wp:inline distT="0" distB="0" distL="0" distR="0">
            <wp:extent cx="1790721" cy="2024293"/>
            <wp:effectExtent l="19050" t="0" r="0" b="0"/>
            <wp:docPr id="10" name="Picture 10" descr="C:\Users\DELL\Desktop\TAKAYASU\CHAMPA - RADIO IMAGES\oblqiue sag reforma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LL\Desktop\TAKAYASU\CHAMPA - RADIO IMAGES\oblqiue sag reformat 2.jpg"/>
                    <pic:cNvPicPr>
                      <a:picLocks noChangeAspect="1" noChangeArrowheads="1"/>
                    </pic:cNvPicPr>
                  </pic:nvPicPr>
                  <pic:blipFill>
                    <a:blip r:embed="rId12" cstate="print"/>
                    <a:srcRect/>
                    <a:stretch>
                      <a:fillRect/>
                    </a:stretch>
                  </pic:blipFill>
                  <pic:spPr bwMode="auto">
                    <a:xfrm>
                      <a:off x="0" y="0"/>
                      <a:ext cx="1793826" cy="2027803"/>
                    </a:xfrm>
                    <a:prstGeom prst="rect">
                      <a:avLst/>
                    </a:prstGeom>
                    <a:noFill/>
                    <a:ln w="9525">
                      <a:noFill/>
                      <a:miter lim="800000"/>
                      <a:headEnd/>
                      <a:tailEnd/>
                    </a:ln>
                  </pic:spPr>
                </pic:pic>
              </a:graphicData>
            </a:graphic>
          </wp:inline>
        </w:drawing>
      </w:r>
    </w:p>
    <w:p w:rsidR="00E52A04" w:rsidRPr="00E52A04" w:rsidRDefault="00374E85" w:rsidP="00374E85">
      <w:pPr>
        <w:rPr>
          <w:rFonts w:ascii="Times New Roman" w:hAnsi="Times New Roman"/>
          <w:sz w:val="24"/>
          <w:szCs w:val="24"/>
        </w:rPr>
      </w:pPr>
      <w:r w:rsidRPr="00E52A04">
        <w:rPr>
          <w:rFonts w:ascii="Times New Roman" w:hAnsi="Times New Roman"/>
          <w:sz w:val="24"/>
          <w:szCs w:val="24"/>
        </w:rPr>
        <w:t xml:space="preserve">CONCLUSION: The underdiagnosis of TA leads to worse pregnancy and fetal outcome, most likely associated with high rates of Hypertension. TA was identified as an additional differential diagnosis for Hypertension in pregnancy. </w:t>
      </w:r>
      <w:r w:rsidR="00E52A04" w:rsidRPr="00E52A04">
        <w:rPr>
          <w:rFonts w:ascii="Times New Roman" w:hAnsi="Times New Roman"/>
          <w:sz w:val="24"/>
          <w:szCs w:val="24"/>
        </w:rPr>
        <w:t xml:space="preserve">Clinician awareness of the presentation, diagnosis, and management of TA, as well as a multidisciplinary approach to care for pregnant patients with TA, may result in more favorable outcomes for both mother and baby. Collaboration between vascular specialists, obstetricians, and the patient’s primary care physician enabled us to devise a comprehensive plan to address our patient’s vascular and obstetric conditions and therefore optimize both maternal and fetal </w:t>
      </w:r>
      <w:proofErr w:type="gramStart"/>
      <w:r w:rsidR="00E52A04" w:rsidRPr="00E52A04">
        <w:rPr>
          <w:rFonts w:ascii="Times New Roman" w:hAnsi="Times New Roman"/>
          <w:sz w:val="24"/>
          <w:szCs w:val="24"/>
        </w:rPr>
        <w:t>outcomes</w:t>
      </w:r>
      <w:r w:rsidR="00E52A04">
        <w:rPr>
          <w:rFonts w:ascii="Times New Roman" w:hAnsi="Times New Roman"/>
          <w:sz w:val="24"/>
          <w:szCs w:val="24"/>
        </w:rPr>
        <w:t>[</w:t>
      </w:r>
      <w:proofErr w:type="gramEnd"/>
      <w:r w:rsidR="00E52A04">
        <w:rPr>
          <w:rFonts w:ascii="Times New Roman" w:hAnsi="Times New Roman"/>
          <w:sz w:val="24"/>
          <w:szCs w:val="24"/>
        </w:rPr>
        <w:t>14]</w:t>
      </w:r>
      <w:r w:rsidR="00E52A04" w:rsidRPr="00E52A04">
        <w:rPr>
          <w:rFonts w:ascii="Times New Roman" w:hAnsi="Times New Roman"/>
          <w:sz w:val="24"/>
          <w:szCs w:val="24"/>
        </w:rPr>
        <w:t>.</w:t>
      </w:r>
    </w:p>
    <w:p w:rsidR="00374E85" w:rsidRPr="004B4230" w:rsidRDefault="00374E85" w:rsidP="00374E85">
      <w:pPr>
        <w:jc w:val="both"/>
        <w:rPr>
          <w:rFonts w:ascii="Times New Roman" w:hAnsi="Times New Roman"/>
          <w:sz w:val="24"/>
          <w:szCs w:val="24"/>
        </w:rPr>
      </w:pPr>
      <w:r w:rsidRPr="004B4230">
        <w:rPr>
          <w:rFonts w:ascii="Times New Roman" w:hAnsi="Times New Roman"/>
          <w:sz w:val="24"/>
          <w:szCs w:val="24"/>
        </w:rPr>
        <w:t xml:space="preserve">REFERENCES: </w:t>
      </w:r>
    </w:p>
    <w:p w:rsidR="004B4230" w:rsidRPr="004B4230" w:rsidRDefault="004B4230" w:rsidP="00374E85">
      <w:pPr>
        <w:pStyle w:val="ListParagraph"/>
        <w:numPr>
          <w:ilvl w:val="0"/>
          <w:numId w:val="1"/>
        </w:numPr>
        <w:jc w:val="both"/>
        <w:rPr>
          <w:rFonts w:ascii="Times New Roman" w:hAnsi="Times New Roman"/>
          <w:sz w:val="24"/>
          <w:szCs w:val="24"/>
        </w:rPr>
      </w:pPr>
      <w:proofErr w:type="spellStart"/>
      <w:r w:rsidRPr="004B4230">
        <w:rPr>
          <w:rFonts w:ascii="Times New Roman" w:hAnsi="Times New Roman"/>
          <w:color w:val="212121"/>
          <w:sz w:val="24"/>
          <w:szCs w:val="24"/>
          <w:shd w:val="clear" w:color="auto" w:fill="FFFFFF"/>
        </w:rPr>
        <w:t>Marwah</w:t>
      </w:r>
      <w:proofErr w:type="spellEnd"/>
      <w:r w:rsidRPr="004B4230">
        <w:rPr>
          <w:rFonts w:ascii="Times New Roman" w:hAnsi="Times New Roman"/>
          <w:color w:val="212121"/>
          <w:sz w:val="24"/>
          <w:szCs w:val="24"/>
          <w:shd w:val="clear" w:color="auto" w:fill="FFFFFF"/>
        </w:rPr>
        <w:t xml:space="preserve"> S, </w:t>
      </w:r>
      <w:proofErr w:type="spellStart"/>
      <w:r w:rsidRPr="004B4230">
        <w:rPr>
          <w:rFonts w:ascii="Times New Roman" w:hAnsi="Times New Roman"/>
          <w:color w:val="212121"/>
          <w:sz w:val="24"/>
          <w:szCs w:val="24"/>
          <w:shd w:val="clear" w:color="auto" w:fill="FFFFFF"/>
        </w:rPr>
        <w:t>Rajput</w:t>
      </w:r>
      <w:proofErr w:type="spellEnd"/>
      <w:r w:rsidRPr="004B4230">
        <w:rPr>
          <w:rFonts w:ascii="Times New Roman" w:hAnsi="Times New Roman"/>
          <w:color w:val="212121"/>
          <w:sz w:val="24"/>
          <w:szCs w:val="24"/>
          <w:shd w:val="clear" w:color="auto" w:fill="FFFFFF"/>
        </w:rPr>
        <w:t xml:space="preserve"> M, </w:t>
      </w:r>
      <w:proofErr w:type="spellStart"/>
      <w:r w:rsidRPr="004B4230">
        <w:rPr>
          <w:rFonts w:ascii="Times New Roman" w:hAnsi="Times New Roman"/>
          <w:color w:val="212121"/>
          <w:sz w:val="24"/>
          <w:szCs w:val="24"/>
          <w:shd w:val="clear" w:color="auto" w:fill="FFFFFF"/>
        </w:rPr>
        <w:t>Mohindra</w:t>
      </w:r>
      <w:proofErr w:type="spellEnd"/>
      <w:r w:rsidRPr="004B4230">
        <w:rPr>
          <w:rFonts w:ascii="Times New Roman" w:hAnsi="Times New Roman"/>
          <w:color w:val="212121"/>
          <w:sz w:val="24"/>
          <w:szCs w:val="24"/>
          <w:shd w:val="clear" w:color="auto" w:fill="FFFFFF"/>
        </w:rPr>
        <w:t xml:space="preserve"> R, </w:t>
      </w:r>
      <w:proofErr w:type="spellStart"/>
      <w:r w:rsidRPr="004B4230">
        <w:rPr>
          <w:rFonts w:ascii="Times New Roman" w:hAnsi="Times New Roman"/>
          <w:color w:val="212121"/>
          <w:sz w:val="24"/>
          <w:szCs w:val="24"/>
          <w:shd w:val="clear" w:color="auto" w:fill="FFFFFF"/>
        </w:rPr>
        <w:t>Gaikwad</w:t>
      </w:r>
      <w:proofErr w:type="spellEnd"/>
      <w:r w:rsidRPr="004B4230">
        <w:rPr>
          <w:rFonts w:ascii="Times New Roman" w:hAnsi="Times New Roman"/>
          <w:color w:val="212121"/>
          <w:sz w:val="24"/>
          <w:szCs w:val="24"/>
          <w:shd w:val="clear" w:color="auto" w:fill="FFFFFF"/>
        </w:rPr>
        <w:t xml:space="preserve"> HS, Sharma M, </w:t>
      </w:r>
      <w:proofErr w:type="spellStart"/>
      <w:proofErr w:type="gramStart"/>
      <w:r w:rsidRPr="004B4230">
        <w:rPr>
          <w:rFonts w:ascii="Times New Roman" w:hAnsi="Times New Roman"/>
          <w:color w:val="212121"/>
          <w:sz w:val="24"/>
          <w:szCs w:val="24"/>
          <w:shd w:val="clear" w:color="auto" w:fill="FFFFFF"/>
        </w:rPr>
        <w:t>Topden</w:t>
      </w:r>
      <w:proofErr w:type="spellEnd"/>
      <w:proofErr w:type="gramEnd"/>
      <w:r w:rsidRPr="004B4230">
        <w:rPr>
          <w:rFonts w:ascii="Times New Roman" w:hAnsi="Times New Roman"/>
          <w:color w:val="212121"/>
          <w:sz w:val="24"/>
          <w:szCs w:val="24"/>
          <w:shd w:val="clear" w:color="auto" w:fill="FFFFFF"/>
        </w:rPr>
        <w:t xml:space="preserve"> SR. Takayasu's Arteritis in Pregnancy: A Rare Case Report from a Tertiary Care Infirmary in India. Case Rep </w:t>
      </w:r>
      <w:proofErr w:type="spellStart"/>
      <w:r w:rsidRPr="004B4230">
        <w:rPr>
          <w:rFonts w:ascii="Times New Roman" w:hAnsi="Times New Roman"/>
          <w:color w:val="212121"/>
          <w:sz w:val="24"/>
          <w:szCs w:val="24"/>
          <w:shd w:val="clear" w:color="auto" w:fill="FFFFFF"/>
        </w:rPr>
        <w:t>Obstet</w:t>
      </w:r>
      <w:proofErr w:type="spellEnd"/>
      <w:r w:rsidRPr="004B4230">
        <w:rPr>
          <w:rFonts w:ascii="Times New Roman" w:hAnsi="Times New Roman"/>
          <w:color w:val="212121"/>
          <w:sz w:val="24"/>
          <w:szCs w:val="24"/>
          <w:shd w:val="clear" w:color="auto" w:fill="FFFFFF"/>
        </w:rPr>
        <w:t xml:space="preserve"> Gynecol. 2017</w:t>
      </w:r>
      <w:proofErr w:type="gramStart"/>
      <w:r w:rsidRPr="004B4230">
        <w:rPr>
          <w:rFonts w:ascii="Times New Roman" w:hAnsi="Times New Roman"/>
          <w:color w:val="212121"/>
          <w:sz w:val="24"/>
          <w:szCs w:val="24"/>
          <w:shd w:val="clear" w:color="auto" w:fill="FFFFFF"/>
        </w:rPr>
        <w:t>;2017:2403451</w:t>
      </w:r>
      <w:proofErr w:type="gramEnd"/>
      <w:r w:rsidRPr="004B4230">
        <w:rPr>
          <w:rFonts w:ascii="Times New Roman" w:hAnsi="Times New Roman"/>
          <w:color w:val="212121"/>
          <w:sz w:val="24"/>
          <w:szCs w:val="24"/>
          <w:shd w:val="clear" w:color="auto" w:fill="FFFFFF"/>
        </w:rPr>
        <w:t xml:space="preserve">. </w:t>
      </w:r>
      <w:proofErr w:type="spellStart"/>
      <w:proofErr w:type="gramStart"/>
      <w:r w:rsidRPr="004B4230">
        <w:rPr>
          <w:rFonts w:ascii="Times New Roman" w:hAnsi="Times New Roman"/>
          <w:color w:val="212121"/>
          <w:sz w:val="24"/>
          <w:szCs w:val="24"/>
          <w:shd w:val="clear" w:color="auto" w:fill="FFFFFF"/>
        </w:rPr>
        <w:t>doi</w:t>
      </w:r>
      <w:proofErr w:type="spellEnd"/>
      <w:proofErr w:type="gramEnd"/>
      <w:r w:rsidRPr="004B4230">
        <w:rPr>
          <w:rFonts w:ascii="Times New Roman" w:hAnsi="Times New Roman"/>
          <w:color w:val="212121"/>
          <w:sz w:val="24"/>
          <w:szCs w:val="24"/>
          <w:shd w:val="clear" w:color="auto" w:fill="FFFFFF"/>
        </w:rPr>
        <w:t xml:space="preserve">: 10.1155/2017/2403451. </w:t>
      </w:r>
      <w:proofErr w:type="spellStart"/>
      <w:r w:rsidRPr="004B4230">
        <w:rPr>
          <w:rFonts w:ascii="Times New Roman" w:hAnsi="Times New Roman"/>
          <w:color w:val="212121"/>
          <w:sz w:val="24"/>
          <w:szCs w:val="24"/>
          <w:shd w:val="clear" w:color="auto" w:fill="FFFFFF"/>
        </w:rPr>
        <w:t>Epub</w:t>
      </w:r>
      <w:proofErr w:type="spellEnd"/>
      <w:r w:rsidRPr="004B4230">
        <w:rPr>
          <w:rFonts w:ascii="Times New Roman" w:hAnsi="Times New Roman"/>
          <w:color w:val="212121"/>
          <w:sz w:val="24"/>
          <w:szCs w:val="24"/>
          <w:shd w:val="clear" w:color="auto" w:fill="FFFFFF"/>
        </w:rPr>
        <w:t xml:space="preserve"> 2017 Feb 7. PMID: 28265476; PMCID: PMC5318617.</w:t>
      </w:r>
    </w:p>
    <w:p w:rsidR="00F4431D" w:rsidRDefault="00F4431D" w:rsidP="00374E85">
      <w:pPr>
        <w:pStyle w:val="ListParagraph"/>
        <w:numPr>
          <w:ilvl w:val="0"/>
          <w:numId w:val="1"/>
        </w:numPr>
        <w:jc w:val="both"/>
        <w:rPr>
          <w:rFonts w:ascii="Times New Roman" w:hAnsi="Times New Roman"/>
          <w:sz w:val="24"/>
          <w:szCs w:val="24"/>
        </w:rPr>
      </w:pPr>
      <w:r w:rsidRPr="00F4431D">
        <w:rPr>
          <w:rFonts w:ascii="Times New Roman" w:hAnsi="Times New Roman"/>
          <w:sz w:val="24"/>
          <w:szCs w:val="24"/>
        </w:rPr>
        <w:t xml:space="preserve">V. C. Wong, R. Y. Wang, and T. </w:t>
      </w:r>
      <w:proofErr w:type="spellStart"/>
      <w:r w:rsidRPr="00F4431D">
        <w:rPr>
          <w:rFonts w:ascii="Times New Roman" w:hAnsi="Times New Roman"/>
          <w:sz w:val="24"/>
          <w:szCs w:val="24"/>
        </w:rPr>
        <w:t>Tse</w:t>
      </w:r>
      <w:proofErr w:type="spellEnd"/>
      <w:r w:rsidRPr="00F4431D">
        <w:rPr>
          <w:rFonts w:ascii="Times New Roman" w:hAnsi="Times New Roman"/>
          <w:sz w:val="24"/>
          <w:szCs w:val="24"/>
        </w:rPr>
        <w:t>, “Pregnancy and Takayasu’s arteritis,” The American Journal of Medicine, vol. 75, no. 4, pp. 597–601, 1983.</w:t>
      </w:r>
    </w:p>
    <w:p w:rsidR="00F4431D" w:rsidRDefault="00F4431D" w:rsidP="00374E85">
      <w:pPr>
        <w:pStyle w:val="ListParagraph"/>
        <w:numPr>
          <w:ilvl w:val="0"/>
          <w:numId w:val="1"/>
        </w:numPr>
        <w:jc w:val="both"/>
        <w:rPr>
          <w:rFonts w:ascii="Times New Roman" w:hAnsi="Times New Roman"/>
          <w:sz w:val="24"/>
          <w:szCs w:val="24"/>
        </w:rPr>
      </w:pPr>
      <w:r w:rsidRPr="00F4431D">
        <w:rPr>
          <w:rFonts w:ascii="Times New Roman" w:hAnsi="Times New Roman"/>
          <w:sz w:val="24"/>
          <w:szCs w:val="24"/>
        </w:rPr>
        <w:t xml:space="preserve">M. J. </w:t>
      </w:r>
      <w:proofErr w:type="spellStart"/>
      <w:r w:rsidRPr="00F4431D">
        <w:rPr>
          <w:rFonts w:ascii="Times New Roman" w:hAnsi="Times New Roman"/>
          <w:sz w:val="24"/>
          <w:szCs w:val="24"/>
        </w:rPr>
        <w:t>Koster</w:t>
      </w:r>
      <w:proofErr w:type="spellEnd"/>
      <w:r w:rsidRPr="00F4431D">
        <w:rPr>
          <w:rFonts w:ascii="Times New Roman" w:hAnsi="Times New Roman"/>
          <w:sz w:val="24"/>
          <w:szCs w:val="24"/>
        </w:rPr>
        <w:t xml:space="preserve">, E. L. Matteson, and K. J. Warrington, “Recent advances in the clinical management of giant cell arteritis and </w:t>
      </w:r>
      <w:proofErr w:type="spellStart"/>
      <w:r w:rsidRPr="00F4431D">
        <w:rPr>
          <w:rFonts w:ascii="Times New Roman" w:hAnsi="Times New Roman"/>
          <w:sz w:val="24"/>
          <w:szCs w:val="24"/>
        </w:rPr>
        <w:t>Takayasu</w:t>
      </w:r>
      <w:proofErr w:type="spellEnd"/>
      <w:r w:rsidRPr="00F4431D">
        <w:rPr>
          <w:rFonts w:ascii="Times New Roman" w:hAnsi="Times New Roman"/>
          <w:sz w:val="24"/>
          <w:szCs w:val="24"/>
        </w:rPr>
        <w:t xml:space="preserve"> arteritis,” Current Opinion in Rheumatology, vol. 28, no. 3, pp. 211–217, 2016</w:t>
      </w:r>
    </w:p>
    <w:p w:rsidR="00D55203" w:rsidRPr="00D55203" w:rsidRDefault="00D55203" w:rsidP="00374E85">
      <w:pPr>
        <w:pStyle w:val="ListParagraph"/>
        <w:numPr>
          <w:ilvl w:val="0"/>
          <w:numId w:val="1"/>
        </w:numPr>
        <w:jc w:val="both"/>
        <w:rPr>
          <w:rFonts w:ascii="Times New Roman" w:hAnsi="Times New Roman"/>
          <w:sz w:val="24"/>
          <w:szCs w:val="24"/>
        </w:rPr>
      </w:pPr>
      <w:r w:rsidRPr="00D55203">
        <w:rPr>
          <w:rFonts w:ascii="Times New Roman" w:hAnsi="Times New Roman"/>
          <w:sz w:val="24"/>
          <w:szCs w:val="24"/>
        </w:rPr>
        <w:lastRenderedPageBreak/>
        <w:t xml:space="preserve">A. Matsumura, R. </w:t>
      </w:r>
      <w:proofErr w:type="spellStart"/>
      <w:r w:rsidRPr="00D55203">
        <w:rPr>
          <w:rFonts w:ascii="Times New Roman" w:hAnsi="Times New Roman"/>
          <w:sz w:val="24"/>
          <w:szCs w:val="24"/>
        </w:rPr>
        <w:t>Moriwaki</w:t>
      </w:r>
      <w:proofErr w:type="spellEnd"/>
      <w:r w:rsidRPr="00D55203">
        <w:rPr>
          <w:rFonts w:ascii="Times New Roman" w:hAnsi="Times New Roman"/>
          <w:sz w:val="24"/>
          <w:szCs w:val="24"/>
        </w:rPr>
        <w:t xml:space="preserve">, and F. </w:t>
      </w:r>
      <w:proofErr w:type="spellStart"/>
      <w:r w:rsidRPr="00D55203">
        <w:rPr>
          <w:rFonts w:ascii="Times New Roman" w:hAnsi="Times New Roman"/>
          <w:sz w:val="24"/>
          <w:szCs w:val="24"/>
        </w:rPr>
        <w:t>Numano</w:t>
      </w:r>
      <w:proofErr w:type="spellEnd"/>
      <w:r w:rsidRPr="00D55203">
        <w:rPr>
          <w:rFonts w:ascii="Times New Roman" w:hAnsi="Times New Roman"/>
          <w:sz w:val="24"/>
          <w:szCs w:val="24"/>
        </w:rPr>
        <w:t xml:space="preserve">, “Pregnancy in </w:t>
      </w:r>
      <w:proofErr w:type="spellStart"/>
      <w:r w:rsidRPr="00D55203">
        <w:rPr>
          <w:rFonts w:ascii="Times New Roman" w:hAnsi="Times New Roman"/>
          <w:sz w:val="24"/>
          <w:szCs w:val="24"/>
        </w:rPr>
        <w:t>Takayasu</w:t>
      </w:r>
      <w:proofErr w:type="spellEnd"/>
      <w:r w:rsidRPr="00D55203">
        <w:rPr>
          <w:rFonts w:ascii="Times New Roman" w:hAnsi="Times New Roman"/>
          <w:sz w:val="24"/>
          <w:szCs w:val="24"/>
        </w:rPr>
        <w:t xml:space="preserve"> arteritis from the view of internal medicine,” Heart and Vessels, vol. 7, no. 1, pp. 120–124, 1992</w:t>
      </w:r>
    </w:p>
    <w:p w:rsidR="00374E85" w:rsidRPr="00A32483" w:rsidRDefault="00374E85" w:rsidP="00374E85">
      <w:pPr>
        <w:pStyle w:val="ListParagraph"/>
        <w:numPr>
          <w:ilvl w:val="0"/>
          <w:numId w:val="1"/>
        </w:numPr>
        <w:jc w:val="both"/>
        <w:rPr>
          <w:rFonts w:ascii="Times New Roman" w:hAnsi="Times New Roman"/>
          <w:sz w:val="24"/>
          <w:szCs w:val="24"/>
        </w:rPr>
      </w:pPr>
      <w:proofErr w:type="spellStart"/>
      <w:r w:rsidRPr="00233C9C">
        <w:rPr>
          <w:rFonts w:ascii="Times New Roman" w:hAnsi="Times New Roman"/>
          <w:color w:val="212121"/>
          <w:sz w:val="24"/>
          <w:szCs w:val="24"/>
          <w:shd w:val="clear" w:color="auto" w:fill="FFFFFF"/>
        </w:rPr>
        <w:t>Hauenstein</w:t>
      </w:r>
      <w:proofErr w:type="spellEnd"/>
      <w:r w:rsidRPr="00233C9C">
        <w:rPr>
          <w:rFonts w:ascii="Times New Roman" w:hAnsi="Times New Roman"/>
          <w:color w:val="212121"/>
          <w:sz w:val="24"/>
          <w:szCs w:val="24"/>
          <w:shd w:val="clear" w:color="auto" w:fill="FFFFFF"/>
        </w:rPr>
        <w:t xml:space="preserve"> E, Frank H, Bauer JS, </w:t>
      </w:r>
      <w:proofErr w:type="gramStart"/>
      <w:r w:rsidRPr="00233C9C">
        <w:rPr>
          <w:rFonts w:ascii="Times New Roman" w:hAnsi="Times New Roman"/>
          <w:color w:val="212121"/>
          <w:sz w:val="24"/>
          <w:szCs w:val="24"/>
          <w:shd w:val="clear" w:color="auto" w:fill="FFFFFF"/>
        </w:rPr>
        <w:t>Schneider</w:t>
      </w:r>
      <w:proofErr w:type="gramEnd"/>
      <w:r w:rsidRPr="00233C9C">
        <w:rPr>
          <w:rFonts w:ascii="Times New Roman" w:hAnsi="Times New Roman"/>
          <w:color w:val="212121"/>
          <w:sz w:val="24"/>
          <w:szCs w:val="24"/>
          <w:shd w:val="clear" w:color="auto" w:fill="FFFFFF"/>
        </w:rPr>
        <w:t xml:space="preserve"> KT, Fischer T. Takayasu's arteritis in pregnancy: review of literature and discussion. J </w:t>
      </w:r>
      <w:proofErr w:type="spellStart"/>
      <w:r w:rsidRPr="00233C9C">
        <w:rPr>
          <w:rFonts w:ascii="Times New Roman" w:hAnsi="Times New Roman"/>
          <w:color w:val="212121"/>
          <w:sz w:val="24"/>
          <w:szCs w:val="24"/>
          <w:shd w:val="clear" w:color="auto" w:fill="FFFFFF"/>
        </w:rPr>
        <w:t>Perinat</w:t>
      </w:r>
      <w:proofErr w:type="spellEnd"/>
      <w:r w:rsidRPr="00233C9C">
        <w:rPr>
          <w:rFonts w:ascii="Times New Roman" w:hAnsi="Times New Roman"/>
          <w:color w:val="212121"/>
          <w:sz w:val="24"/>
          <w:szCs w:val="24"/>
          <w:shd w:val="clear" w:color="auto" w:fill="FFFFFF"/>
        </w:rPr>
        <w:t xml:space="preserve"> Med. 2010</w:t>
      </w:r>
      <w:proofErr w:type="gramStart"/>
      <w:r w:rsidRPr="00233C9C">
        <w:rPr>
          <w:rFonts w:ascii="Times New Roman" w:hAnsi="Times New Roman"/>
          <w:color w:val="212121"/>
          <w:sz w:val="24"/>
          <w:szCs w:val="24"/>
          <w:shd w:val="clear" w:color="auto" w:fill="FFFFFF"/>
        </w:rPr>
        <w:t>;38</w:t>
      </w:r>
      <w:proofErr w:type="gramEnd"/>
      <w:r w:rsidRPr="00233C9C">
        <w:rPr>
          <w:rFonts w:ascii="Times New Roman" w:hAnsi="Times New Roman"/>
          <w:color w:val="212121"/>
          <w:sz w:val="24"/>
          <w:szCs w:val="24"/>
          <w:shd w:val="clear" w:color="auto" w:fill="FFFFFF"/>
        </w:rPr>
        <w:t xml:space="preserve">(1):55-62. </w:t>
      </w:r>
      <w:proofErr w:type="spellStart"/>
      <w:proofErr w:type="gramStart"/>
      <w:r w:rsidRPr="00233C9C">
        <w:rPr>
          <w:rFonts w:ascii="Times New Roman" w:hAnsi="Times New Roman"/>
          <w:color w:val="212121"/>
          <w:sz w:val="24"/>
          <w:szCs w:val="24"/>
          <w:shd w:val="clear" w:color="auto" w:fill="FFFFFF"/>
        </w:rPr>
        <w:t>doi</w:t>
      </w:r>
      <w:proofErr w:type="spellEnd"/>
      <w:proofErr w:type="gramEnd"/>
      <w:r w:rsidRPr="00233C9C">
        <w:rPr>
          <w:rFonts w:ascii="Times New Roman" w:hAnsi="Times New Roman"/>
          <w:color w:val="212121"/>
          <w:sz w:val="24"/>
          <w:szCs w:val="24"/>
          <w:shd w:val="clear" w:color="auto" w:fill="FFFFFF"/>
        </w:rPr>
        <w:t>: 10.1515/jpm.2009.120. PMID: 19678743.</w:t>
      </w:r>
    </w:p>
    <w:p w:rsidR="00A32483" w:rsidRPr="00F4431D" w:rsidRDefault="00A32483" w:rsidP="00A32483">
      <w:pPr>
        <w:pStyle w:val="ListParagraph"/>
        <w:numPr>
          <w:ilvl w:val="0"/>
          <w:numId w:val="1"/>
        </w:numPr>
        <w:jc w:val="both"/>
        <w:rPr>
          <w:rFonts w:ascii="Times New Roman" w:hAnsi="Times New Roman"/>
          <w:sz w:val="24"/>
          <w:szCs w:val="24"/>
        </w:rPr>
      </w:pPr>
      <w:r w:rsidRPr="00233C9C">
        <w:rPr>
          <w:rFonts w:ascii="Times New Roman" w:hAnsi="Times New Roman"/>
          <w:color w:val="212121"/>
          <w:sz w:val="24"/>
          <w:szCs w:val="24"/>
          <w:shd w:val="clear" w:color="auto" w:fill="FFFFFF"/>
        </w:rPr>
        <w:t xml:space="preserve">Assad AP, </w:t>
      </w:r>
      <w:proofErr w:type="spellStart"/>
      <w:r w:rsidRPr="00233C9C">
        <w:rPr>
          <w:rFonts w:ascii="Times New Roman" w:hAnsi="Times New Roman"/>
          <w:color w:val="212121"/>
          <w:sz w:val="24"/>
          <w:szCs w:val="24"/>
          <w:shd w:val="clear" w:color="auto" w:fill="FFFFFF"/>
        </w:rPr>
        <w:t>da</w:t>
      </w:r>
      <w:proofErr w:type="spellEnd"/>
      <w:r w:rsidRPr="00233C9C">
        <w:rPr>
          <w:rFonts w:ascii="Times New Roman" w:hAnsi="Times New Roman"/>
          <w:color w:val="212121"/>
          <w:sz w:val="24"/>
          <w:szCs w:val="24"/>
          <w:shd w:val="clear" w:color="auto" w:fill="FFFFFF"/>
        </w:rPr>
        <w:t xml:space="preserve"> Silva TF, </w:t>
      </w:r>
      <w:proofErr w:type="spellStart"/>
      <w:r w:rsidRPr="00233C9C">
        <w:rPr>
          <w:rFonts w:ascii="Times New Roman" w:hAnsi="Times New Roman"/>
          <w:color w:val="212121"/>
          <w:sz w:val="24"/>
          <w:szCs w:val="24"/>
          <w:shd w:val="clear" w:color="auto" w:fill="FFFFFF"/>
        </w:rPr>
        <w:t>Bonfa</w:t>
      </w:r>
      <w:proofErr w:type="spellEnd"/>
      <w:r w:rsidRPr="00233C9C">
        <w:rPr>
          <w:rFonts w:ascii="Times New Roman" w:hAnsi="Times New Roman"/>
          <w:color w:val="212121"/>
          <w:sz w:val="24"/>
          <w:szCs w:val="24"/>
          <w:shd w:val="clear" w:color="auto" w:fill="FFFFFF"/>
        </w:rPr>
        <w:t xml:space="preserve"> E, Pereira RM. Maternal and Neonatal Outcomes in 89 Patients with </w:t>
      </w:r>
      <w:proofErr w:type="spellStart"/>
      <w:r w:rsidRPr="00233C9C">
        <w:rPr>
          <w:rFonts w:ascii="Times New Roman" w:hAnsi="Times New Roman"/>
          <w:color w:val="212121"/>
          <w:sz w:val="24"/>
          <w:szCs w:val="24"/>
          <w:shd w:val="clear" w:color="auto" w:fill="FFFFFF"/>
        </w:rPr>
        <w:t>Takayasu</w:t>
      </w:r>
      <w:proofErr w:type="spellEnd"/>
      <w:r w:rsidRPr="00233C9C">
        <w:rPr>
          <w:rFonts w:ascii="Times New Roman" w:hAnsi="Times New Roman"/>
          <w:color w:val="212121"/>
          <w:sz w:val="24"/>
          <w:szCs w:val="24"/>
          <w:shd w:val="clear" w:color="auto" w:fill="FFFFFF"/>
        </w:rPr>
        <w:t xml:space="preserve"> Arteritis (TA): Comparison Before and After the TA Diagnosis. J </w:t>
      </w:r>
      <w:proofErr w:type="spellStart"/>
      <w:r w:rsidRPr="00233C9C">
        <w:rPr>
          <w:rFonts w:ascii="Times New Roman" w:hAnsi="Times New Roman"/>
          <w:color w:val="212121"/>
          <w:sz w:val="24"/>
          <w:szCs w:val="24"/>
          <w:shd w:val="clear" w:color="auto" w:fill="FFFFFF"/>
        </w:rPr>
        <w:t>Rheumatol</w:t>
      </w:r>
      <w:proofErr w:type="spellEnd"/>
      <w:r w:rsidRPr="00233C9C">
        <w:rPr>
          <w:rFonts w:ascii="Times New Roman" w:hAnsi="Times New Roman"/>
          <w:color w:val="212121"/>
          <w:sz w:val="24"/>
          <w:szCs w:val="24"/>
          <w:shd w:val="clear" w:color="auto" w:fill="FFFFFF"/>
        </w:rPr>
        <w:t>. 2015 Oct</w:t>
      </w:r>
      <w:proofErr w:type="gramStart"/>
      <w:r w:rsidRPr="00233C9C">
        <w:rPr>
          <w:rFonts w:ascii="Times New Roman" w:hAnsi="Times New Roman"/>
          <w:color w:val="212121"/>
          <w:sz w:val="24"/>
          <w:szCs w:val="24"/>
          <w:shd w:val="clear" w:color="auto" w:fill="FFFFFF"/>
        </w:rPr>
        <w:t>;42</w:t>
      </w:r>
      <w:proofErr w:type="gramEnd"/>
      <w:r w:rsidRPr="00233C9C">
        <w:rPr>
          <w:rFonts w:ascii="Times New Roman" w:hAnsi="Times New Roman"/>
          <w:color w:val="212121"/>
          <w:sz w:val="24"/>
          <w:szCs w:val="24"/>
          <w:shd w:val="clear" w:color="auto" w:fill="FFFFFF"/>
        </w:rPr>
        <w:t xml:space="preserve">(10):1861-4. </w:t>
      </w:r>
      <w:proofErr w:type="spellStart"/>
      <w:proofErr w:type="gramStart"/>
      <w:r w:rsidRPr="00233C9C">
        <w:rPr>
          <w:rFonts w:ascii="Times New Roman" w:hAnsi="Times New Roman"/>
          <w:color w:val="212121"/>
          <w:sz w:val="24"/>
          <w:szCs w:val="24"/>
          <w:shd w:val="clear" w:color="auto" w:fill="FFFFFF"/>
        </w:rPr>
        <w:t>doi</w:t>
      </w:r>
      <w:proofErr w:type="spellEnd"/>
      <w:proofErr w:type="gramEnd"/>
      <w:r w:rsidRPr="00233C9C">
        <w:rPr>
          <w:rFonts w:ascii="Times New Roman" w:hAnsi="Times New Roman"/>
          <w:color w:val="212121"/>
          <w:sz w:val="24"/>
          <w:szCs w:val="24"/>
          <w:shd w:val="clear" w:color="auto" w:fill="FFFFFF"/>
        </w:rPr>
        <w:t xml:space="preserve">: 10.3899/jrheum.150030. </w:t>
      </w:r>
      <w:proofErr w:type="spellStart"/>
      <w:r w:rsidRPr="00233C9C">
        <w:rPr>
          <w:rFonts w:ascii="Times New Roman" w:hAnsi="Times New Roman"/>
          <w:color w:val="212121"/>
          <w:sz w:val="24"/>
          <w:szCs w:val="24"/>
          <w:shd w:val="clear" w:color="auto" w:fill="FFFFFF"/>
        </w:rPr>
        <w:t>Epub</w:t>
      </w:r>
      <w:proofErr w:type="spellEnd"/>
      <w:r w:rsidRPr="00233C9C">
        <w:rPr>
          <w:rFonts w:ascii="Times New Roman" w:hAnsi="Times New Roman"/>
          <w:color w:val="212121"/>
          <w:sz w:val="24"/>
          <w:szCs w:val="24"/>
          <w:shd w:val="clear" w:color="auto" w:fill="FFFFFF"/>
        </w:rPr>
        <w:t xml:space="preserve"> 2015 Sep 1. PMID: 26329335.</w:t>
      </w:r>
    </w:p>
    <w:p w:rsidR="00893EDA" w:rsidRPr="00893EDA" w:rsidRDefault="00893EDA" w:rsidP="00893EDA">
      <w:pPr>
        <w:pStyle w:val="ListParagraph"/>
        <w:numPr>
          <w:ilvl w:val="0"/>
          <w:numId w:val="1"/>
        </w:numPr>
        <w:shd w:val="clear" w:color="auto" w:fill="FFFFFF"/>
        <w:spacing w:before="166"/>
        <w:rPr>
          <w:rFonts w:ascii="Times New Roman" w:hAnsi="Times New Roman"/>
          <w:color w:val="000000"/>
          <w:sz w:val="24"/>
          <w:szCs w:val="24"/>
        </w:rPr>
      </w:pPr>
      <w:proofErr w:type="spellStart"/>
      <w:r w:rsidRPr="00893EDA">
        <w:rPr>
          <w:rStyle w:val="element-citation"/>
          <w:rFonts w:ascii="Times New Roman" w:hAnsi="Times New Roman"/>
          <w:color w:val="000000"/>
          <w:sz w:val="24"/>
          <w:szCs w:val="24"/>
        </w:rPr>
        <w:t>Beilin</w:t>
      </w:r>
      <w:proofErr w:type="spellEnd"/>
      <w:r w:rsidRPr="00893EDA">
        <w:rPr>
          <w:rStyle w:val="element-citation"/>
          <w:rFonts w:ascii="Times New Roman" w:hAnsi="Times New Roman"/>
          <w:color w:val="000000"/>
          <w:sz w:val="24"/>
          <w:szCs w:val="24"/>
        </w:rPr>
        <w:t xml:space="preserve"> Y., Bernstein H. Successful epidural </w:t>
      </w:r>
      <w:proofErr w:type="spellStart"/>
      <w:r w:rsidRPr="00893EDA">
        <w:rPr>
          <w:rStyle w:val="element-citation"/>
          <w:rFonts w:ascii="Times New Roman" w:hAnsi="Times New Roman"/>
          <w:color w:val="000000"/>
          <w:sz w:val="24"/>
          <w:szCs w:val="24"/>
        </w:rPr>
        <w:t>anaesthesia</w:t>
      </w:r>
      <w:proofErr w:type="spellEnd"/>
      <w:r w:rsidRPr="00893EDA">
        <w:rPr>
          <w:rStyle w:val="element-citation"/>
          <w:rFonts w:ascii="Times New Roman" w:hAnsi="Times New Roman"/>
          <w:color w:val="000000"/>
          <w:sz w:val="24"/>
          <w:szCs w:val="24"/>
        </w:rPr>
        <w:t xml:space="preserve"> for a patient with Takayasu's arteritis presenting for caesarean section. </w:t>
      </w:r>
      <w:r w:rsidRPr="00893EDA">
        <w:rPr>
          <w:rStyle w:val="Emphasis"/>
          <w:rFonts w:ascii="Times New Roman" w:hAnsi="Times New Roman"/>
          <w:color w:val="000000"/>
          <w:sz w:val="24"/>
          <w:szCs w:val="24"/>
        </w:rPr>
        <w:t xml:space="preserve">Canadian Journal of </w:t>
      </w:r>
      <w:proofErr w:type="spellStart"/>
      <w:r w:rsidRPr="00893EDA">
        <w:rPr>
          <w:rStyle w:val="Emphasis"/>
          <w:rFonts w:ascii="Times New Roman" w:hAnsi="Times New Roman"/>
          <w:color w:val="000000"/>
          <w:sz w:val="24"/>
          <w:szCs w:val="24"/>
        </w:rPr>
        <w:t>Anaesthesia</w:t>
      </w:r>
      <w:proofErr w:type="spellEnd"/>
      <w:r w:rsidRPr="00893EDA">
        <w:rPr>
          <w:rStyle w:val="ref-journal"/>
          <w:rFonts w:ascii="Times New Roman" w:hAnsi="Times New Roman"/>
          <w:i/>
          <w:iCs/>
          <w:color w:val="000000"/>
          <w:sz w:val="24"/>
          <w:szCs w:val="24"/>
        </w:rPr>
        <w:t>. </w:t>
      </w:r>
      <w:r w:rsidRPr="00893EDA">
        <w:rPr>
          <w:rStyle w:val="element-citation"/>
          <w:rFonts w:ascii="Times New Roman" w:hAnsi="Times New Roman"/>
          <w:color w:val="000000"/>
          <w:sz w:val="24"/>
          <w:szCs w:val="24"/>
        </w:rPr>
        <w:t>1993</w:t>
      </w:r>
      <w:proofErr w:type="gramStart"/>
      <w:r w:rsidRPr="00893EDA">
        <w:rPr>
          <w:rStyle w:val="element-citation"/>
          <w:rFonts w:ascii="Times New Roman" w:hAnsi="Times New Roman"/>
          <w:color w:val="000000"/>
          <w:sz w:val="24"/>
          <w:szCs w:val="24"/>
        </w:rPr>
        <w:t>;</w:t>
      </w:r>
      <w:r w:rsidRPr="00893EDA">
        <w:rPr>
          <w:rStyle w:val="ref-vol"/>
          <w:rFonts w:ascii="Times New Roman" w:hAnsi="Times New Roman"/>
          <w:b/>
          <w:bCs/>
          <w:color w:val="000000"/>
          <w:sz w:val="24"/>
          <w:szCs w:val="24"/>
        </w:rPr>
        <w:t>40</w:t>
      </w:r>
      <w:proofErr w:type="gramEnd"/>
      <w:r w:rsidRPr="00893EDA">
        <w:rPr>
          <w:rStyle w:val="element-citation"/>
          <w:rFonts w:ascii="Times New Roman" w:hAnsi="Times New Roman"/>
          <w:color w:val="000000"/>
          <w:sz w:val="24"/>
          <w:szCs w:val="24"/>
        </w:rPr>
        <w:t xml:space="preserve">(1):64–66. </w:t>
      </w:r>
      <w:proofErr w:type="spellStart"/>
      <w:proofErr w:type="gramStart"/>
      <w:r w:rsidRPr="00893EDA">
        <w:rPr>
          <w:rStyle w:val="element-citation"/>
          <w:rFonts w:ascii="Times New Roman" w:hAnsi="Times New Roman"/>
          <w:color w:val="000000"/>
          <w:sz w:val="24"/>
          <w:szCs w:val="24"/>
        </w:rPr>
        <w:t>doi</w:t>
      </w:r>
      <w:proofErr w:type="spellEnd"/>
      <w:proofErr w:type="gramEnd"/>
      <w:r w:rsidRPr="00893EDA">
        <w:rPr>
          <w:rStyle w:val="element-citation"/>
          <w:rFonts w:ascii="Times New Roman" w:hAnsi="Times New Roman"/>
          <w:color w:val="000000"/>
          <w:sz w:val="24"/>
          <w:szCs w:val="24"/>
        </w:rPr>
        <w:t>: 10.1007/BF03009321. [</w:t>
      </w:r>
      <w:proofErr w:type="spellStart"/>
      <w:r w:rsidRPr="00893EDA">
        <w:rPr>
          <w:rStyle w:val="element-citation"/>
          <w:rFonts w:ascii="Times New Roman" w:hAnsi="Times New Roman"/>
          <w:color w:val="000000"/>
          <w:sz w:val="24"/>
          <w:szCs w:val="24"/>
        </w:rPr>
        <w:fldChar w:fldCharType="begin"/>
      </w:r>
      <w:r w:rsidRPr="00893EDA">
        <w:rPr>
          <w:rStyle w:val="element-citation"/>
          <w:rFonts w:ascii="Times New Roman" w:hAnsi="Times New Roman"/>
          <w:color w:val="000000"/>
          <w:sz w:val="24"/>
          <w:szCs w:val="24"/>
        </w:rPr>
        <w:instrText xml:space="preserve"> HYPERLINK "https://www.ncbi.nlm.nih.gov/pubmed/8093861" </w:instrText>
      </w:r>
      <w:r w:rsidRPr="00893EDA">
        <w:rPr>
          <w:rStyle w:val="element-citation"/>
          <w:rFonts w:ascii="Times New Roman" w:hAnsi="Times New Roman"/>
          <w:color w:val="000000"/>
          <w:sz w:val="24"/>
          <w:szCs w:val="24"/>
        </w:rPr>
        <w:fldChar w:fldCharType="separate"/>
      </w:r>
      <w:r w:rsidRPr="00893EDA">
        <w:rPr>
          <w:rStyle w:val="Hyperlink"/>
          <w:rFonts w:ascii="Times New Roman" w:hAnsi="Times New Roman"/>
          <w:color w:val="2F4A8B"/>
          <w:sz w:val="24"/>
          <w:szCs w:val="24"/>
        </w:rPr>
        <w:t>PubMed</w:t>
      </w:r>
      <w:proofErr w:type="spellEnd"/>
      <w:r w:rsidRPr="00893EDA">
        <w:rPr>
          <w:rStyle w:val="element-citation"/>
          <w:rFonts w:ascii="Times New Roman" w:hAnsi="Times New Roman"/>
          <w:color w:val="000000"/>
          <w:sz w:val="24"/>
          <w:szCs w:val="24"/>
        </w:rPr>
        <w:fldChar w:fldCharType="end"/>
      </w:r>
      <w:r w:rsidRPr="00893EDA">
        <w:rPr>
          <w:rStyle w:val="element-citation"/>
          <w:rFonts w:ascii="Times New Roman" w:hAnsi="Times New Roman"/>
          <w:color w:val="000000"/>
          <w:sz w:val="24"/>
          <w:szCs w:val="24"/>
        </w:rPr>
        <w:t>] [</w:t>
      </w:r>
      <w:proofErr w:type="spellStart"/>
      <w:r w:rsidRPr="00893EDA">
        <w:rPr>
          <w:rStyle w:val="element-citation"/>
          <w:rFonts w:ascii="Times New Roman" w:hAnsi="Times New Roman"/>
          <w:color w:val="000000"/>
          <w:sz w:val="24"/>
          <w:szCs w:val="24"/>
        </w:rPr>
        <w:fldChar w:fldCharType="begin"/>
      </w:r>
      <w:r w:rsidRPr="00893EDA">
        <w:rPr>
          <w:rStyle w:val="element-citation"/>
          <w:rFonts w:ascii="Times New Roman" w:hAnsi="Times New Roman"/>
          <w:color w:val="000000"/>
          <w:sz w:val="24"/>
          <w:szCs w:val="24"/>
        </w:rPr>
        <w:instrText xml:space="preserve"> HYPERLINK "https://dx.doi.org/10.1007%2FBF03009321" \t "_blank" </w:instrText>
      </w:r>
      <w:r w:rsidRPr="00893EDA">
        <w:rPr>
          <w:rStyle w:val="element-citation"/>
          <w:rFonts w:ascii="Times New Roman" w:hAnsi="Times New Roman"/>
          <w:color w:val="000000"/>
          <w:sz w:val="24"/>
          <w:szCs w:val="24"/>
        </w:rPr>
        <w:fldChar w:fldCharType="separate"/>
      </w:r>
      <w:r w:rsidRPr="00893EDA">
        <w:rPr>
          <w:rStyle w:val="Hyperlink"/>
          <w:rFonts w:ascii="Times New Roman" w:hAnsi="Times New Roman"/>
          <w:color w:val="2F4A8B"/>
          <w:sz w:val="24"/>
          <w:szCs w:val="24"/>
        </w:rPr>
        <w:t>CrossRef</w:t>
      </w:r>
      <w:proofErr w:type="spellEnd"/>
      <w:r w:rsidRPr="00893EDA">
        <w:rPr>
          <w:rStyle w:val="element-citation"/>
          <w:rFonts w:ascii="Times New Roman" w:hAnsi="Times New Roman"/>
          <w:color w:val="000000"/>
          <w:sz w:val="24"/>
          <w:szCs w:val="24"/>
        </w:rPr>
        <w:fldChar w:fldCharType="end"/>
      </w:r>
      <w:r w:rsidRPr="00893EDA">
        <w:rPr>
          <w:rStyle w:val="element-citation"/>
          <w:rFonts w:ascii="Times New Roman" w:hAnsi="Times New Roman"/>
          <w:color w:val="000000"/>
          <w:sz w:val="24"/>
          <w:szCs w:val="24"/>
        </w:rPr>
        <w:t>] </w:t>
      </w:r>
      <w:r w:rsidRPr="00893EDA">
        <w:rPr>
          <w:rStyle w:val="nowrap"/>
          <w:rFonts w:ascii="Times New Roman" w:hAnsi="Times New Roman"/>
          <w:color w:val="000000"/>
          <w:sz w:val="24"/>
          <w:szCs w:val="24"/>
        </w:rPr>
        <w:t>[</w:t>
      </w:r>
      <w:hyperlink r:id="rId13" w:tgtFrame="_blank" w:history="1">
        <w:r w:rsidRPr="00893EDA">
          <w:rPr>
            <w:rStyle w:val="Hyperlink"/>
            <w:rFonts w:ascii="Times New Roman" w:hAnsi="Times New Roman"/>
            <w:color w:val="2F4A8B"/>
            <w:sz w:val="24"/>
            <w:szCs w:val="24"/>
          </w:rPr>
          <w:t>Google Scholar</w:t>
        </w:r>
      </w:hyperlink>
      <w:r w:rsidRPr="00893EDA">
        <w:rPr>
          <w:rStyle w:val="nowrap"/>
          <w:rFonts w:ascii="Times New Roman" w:hAnsi="Times New Roman"/>
          <w:color w:val="000000"/>
          <w:sz w:val="24"/>
          <w:szCs w:val="24"/>
        </w:rPr>
        <w:t>]</w:t>
      </w:r>
    </w:p>
    <w:p w:rsidR="00893EDA" w:rsidRPr="00893EDA" w:rsidRDefault="00893EDA" w:rsidP="00893EDA">
      <w:pPr>
        <w:pStyle w:val="ListParagraph"/>
        <w:numPr>
          <w:ilvl w:val="0"/>
          <w:numId w:val="1"/>
        </w:numPr>
        <w:shd w:val="clear" w:color="auto" w:fill="FFFFFF"/>
        <w:spacing w:before="166"/>
        <w:rPr>
          <w:rFonts w:ascii="Times New Roman" w:hAnsi="Times New Roman"/>
          <w:color w:val="000000"/>
          <w:sz w:val="24"/>
          <w:szCs w:val="24"/>
        </w:rPr>
      </w:pPr>
      <w:r w:rsidRPr="00893EDA">
        <w:rPr>
          <w:rFonts w:ascii="Times New Roman" w:hAnsi="Times New Roman"/>
          <w:color w:val="000000"/>
          <w:sz w:val="24"/>
          <w:szCs w:val="24"/>
        </w:rPr>
        <w:t> </w:t>
      </w:r>
      <w:proofErr w:type="spellStart"/>
      <w:r w:rsidRPr="00893EDA">
        <w:rPr>
          <w:rStyle w:val="element-citation"/>
          <w:rFonts w:ascii="Times New Roman" w:hAnsi="Times New Roman"/>
          <w:color w:val="000000"/>
          <w:sz w:val="24"/>
          <w:szCs w:val="24"/>
        </w:rPr>
        <w:t>Kathirvel</w:t>
      </w:r>
      <w:proofErr w:type="spellEnd"/>
      <w:r w:rsidRPr="00893EDA">
        <w:rPr>
          <w:rStyle w:val="element-citation"/>
          <w:rFonts w:ascii="Times New Roman" w:hAnsi="Times New Roman"/>
          <w:color w:val="000000"/>
          <w:sz w:val="24"/>
          <w:szCs w:val="24"/>
        </w:rPr>
        <w:t xml:space="preserve"> S., </w:t>
      </w:r>
      <w:proofErr w:type="spellStart"/>
      <w:r w:rsidRPr="00893EDA">
        <w:rPr>
          <w:rStyle w:val="element-citation"/>
          <w:rFonts w:ascii="Times New Roman" w:hAnsi="Times New Roman"/>
          <w:color w:val="000000"/>
          <w:sz w:val="24"/>
          <w:szCs w:val="24"/>
        </w:rPr>
        <w:t>Chavan</w:t>
      </w:r>
      <w:proofErr w:type="spellEnd"/>
      <w:r w:rsidRPr="00893EDA">
        <w:rPr>
          <w:rStyle w:val="element-citation"/>
          <w:rFonts w:ascii="Times New Roman" w:hAnsi="Times New Roman"/>
          <w:color w:val="000000"/>
          <w:sz w:val="24"/>
          <w:szCs w:val="24"/>
        </w:rPr>
        <w:t xml:space="preserve"> S., </w:t>
      </w:r>
      <w:proofErr w:type="spellStart"/>
      <w:r w:rsidRPr="00893EDA">
        <w:rPr>
          <w:rStyle w:val="element-citation"/>
          <w:rFonts w:ascii="Times New Roman" w:hAnsi="Times New Roman"/>
          <w:color w:val="000000"/>
          <w:sz w:val="24"/>
          <w:szCs w:val="24"/>
        </w:rPr>
        <w:t>Arya</w:t>
      </w:r>
      <w:proofErr w:type="spellEnd"/>
      <w:r w:rsidRPr="00893EDA">
        <w:rPr>
          <w:rStyle w:val="element-citation"/>
          <w:rFonts w:ascii="Times New Roman" w:hAnsi="Times New Roman"/>
          <w:color w:val="000000"/>
          <w:sz w:val="24"/>
          <w:szCs w:val="24"/>
        </w:rPr>
        <w:t xml:space="preserve"> V. K., et al. Anesthetic management of patients with Takayasu's arteritis: a case series and review. </w:t>
      </w:r>
      <w:r w:rsidRPr="00893EDA">
        <w:rPr>
          <w:rStyle w:val="Emphasis"/>
          <w:rFonts w:ascii="Times New Roman" w:hAnsi="Times New Roman"/>
          <w:color w:val="000000"/>
          <w:sz w:val="24"/>
          <w:szCs w:val="24"/>
        </w:rPr>
        <w:t>Anesthesia and Analgesia</w:t>
      </w:r>
      <w:r w:rsidRPr="00893EDA">
        <w:rPr>
          <w:rStyle w:val="ref-journal"/>
          <w:rFonts w:ascii="Times New Roman" w:hAnsi="Times New Roman"/>
          <w:i/>
          <w:iCs/>
          <w:color w:val="000000"/>
          <w:sz w:val="24"/>
          <w:szCs w:val="24"/>
        </w:rPr>
        <w:t>. </w:t>
      </w:r>
      <w:r w:rsidRPr="00893EDA">
        <w:rPr>
          <w:rStyle w:val="element-citation"/>
          <w:rFonts w:ascii="Times New Roman" w:hAnsi="Times New Roman"/>
          <w:color w:val="000000"/>
          <w:sz w:val="24"/>
          <w:szCs w:val="24"/>
        </w:rPr>
        <w:t>2001</w:t>
      </w:r>
      <w:proofErr w:type="gramStart"/>
      <w:r w:rsidRPr="00893EDA">
        <w:rPr>
          <w:rStyle w:val="element-citation"/>
          <w:rFonts w:ascii="Times New Roman" w:hAnsi="Times New Roman"/>
          <w:color w:val="000000"/>
          <w:sz w:val="24"/>
          <w:szCs w:val="24"/>
        </w:rPr>
        <w:t>;</w:t>
      </w:r>
      <w:r w:rsidRPr="00893EDA">
        <w:rPr>
          <w:rStyle w:val="ref-vol"/>
          <w:rFonts w:ascii="Times New Roman" w:hAnsi="Times New Roman"/>
          <w:b/>
          <w:bCs/>
          <w:color w:val="000000"/>
          <w:sz w:val="24"/>
          <w:szCs w:val="24"/>
        </w:rPr>
        <w:t>93</w:t>
      </w:r>
      <w:proofErr w:type="gramEnd"/>
      <w:r w:rsidRPr="00893EDA">
        <w:rPr>
          <w:rStyle w:val="element-citation"/>
          <w:rFonts w:ascii="Times New Roman" w:hAnsi="Times New Roman"/>
          <w:color w:val="000000"/>
          <w:sz w:val="24"/>
          <w:szCs w:val="24"/>
        </w:rPr>
        <w:t>(1):60–65. [</w:t>
      </w:r>
      <w:proofErr w:type="spellStart"/>
      <w:r w:rsidRPr="00893EDA">
        <w:rPr>
          <w:rStyle w:val="element-citation"/>
          <w:rFonts w:ascii="Times New Roman" w:hAnsi="Times New Roman"/>
          <w:color w:val="000000"/>
          <w:sz w:val="24"/>
          <w:szCs w:val="24"/>
        </w:rPr>
        <w:fldChar w:fldCharType="begin"/>
      </w:r>
      <w:r w:rsidRPr="00893EDA">
        <w:rPr>
          <w:rStyle w:val="element-citation"/>
          <w:rFonts w:ascii="Times New Roman" w:hAnsi="Times New Roman"/>
          <w:color w:val="000000"/>
          <w:sz w:val="24"/>
          <w:szCs w:val="24"/>
        </w:rPr>
        <w:instrText xml:space="preserve"> HYPERLINK "https://www.ncbi.nlm.nih.gov/pubmed/11429340" </w:instrText>
      </w:r>
      <w:r w:rsidRPr="00893EDA">
        <w:rPr>
          <w:rStyle w:val="element-citation"/>
          <w:rFonts w:ascii="Times New Roman" w:hAnsi="Times New Roman"/>
          <w:color w:val="000000"/>
          <w:sz w:val="24"/>
          <w:szCs w:val="24"/>
        </w:rPr>
        <w:fldChar w:fldCharType="separate"/>
      </w:r>
      <w:r w:rsidRPr="00893EDA">
        <w:rPr>
          <w:rStyle w:val="Hyperlink"/>
          <w:rFonts w:ascii="Times New Roman" w:hAnsi="Times New Roman"/>
          <w:color w:val="2F4A8B"/>
          <w:sz w:val="24"/>
          <w:szCs w:val="24"/>
        </w:rPr>
        <w:t>PubMed</w:t>
      </w:r>
      <w:proofErr w:type="spellEnd"/>
      <w:r w:rsidRPr="00893EDA">
        <w:rPr>
          <w:rStyle w:val="element-citation"/>
          <w:rFonts w:ascii="Times New Roman" w:hAnsi="Times New Roman"/>
          <w:color w:val="000000"/>
          <w:sz w:val="24"/>
          <w:szCs w:val="24"/>
        </w:rPr>
        <w:fldChar w:fldCharType="end"/>
      </w:r>
      <w:r w:rsidRPr="00893EDA">
        <w:rPr>
          <w:rStyle w:val="element-citation"/>
          <w:rFonts w:ascii="Times New Roman" w:hAnsi="Times New Roman"/>
          <w:color w:val="000000"/>
          <w:sz w:val="24"/>
          <w:szCs w:val="24"/>
        </w:rPr>
        <w:t>] </w:t>
      </w:r>
      <w:r w:rsidRPr="00893EDA">
        <w:rPr>
          <w:rStyle w:val="nowrap"/>
          <w:rFonts w:ascii="Times New Roman" w:hAnsi="Times New Roman"/>
          <w:color w:val="000000"/>
          <w:sz w:val="24"/>
          <w:szCs w:val="24"/>
        </w:rPr>
        <w:t>[</w:t>
      </w:r>
      <w:hyperlink r:id="rId14" w:tgtFrame="_blank" w:history="1">
        <w:r w:rsidRPr="00893EDA">
          <w:rPr>
            <w:rStyle w:val="Hyperlink"/>
            <w:rFonts w:ascii="Times New Roman" w:hAnsi="Times New Roman"/>
            <w:color w:val="2F4A8B"/>
            <w:sz w:val="24"/>
            <w:szCs w:val="24"/>
          </w:rPr>
          <w:t>Google Scholar</w:t>
        </w:r>
      </w:hyperlink>
      <w:r w:rsidRPr="00893EDA">
        <w:rPr>
          <w:rStyle w:val="nowrap"/>
          <w:rFonts w:ascii="Times New Roman" w:hAnsi="Times New Roman"/>
          <w:color w:val="000000"/>
          <w:sz w:val="24"/>
          <w:szCs w:val="24"/>
        </w:rPr>
        <w:t>]</w:t>
      </w:r>
    </w:p>
    <w:p w:rsidR="00A32483" w:rsidRPr="00280907" w:rsidRDefault="00893EDA" w:rsidP="00280907">
      <w:pPr>
        <w:pStyle w:val="ListParagraph"/>
        <w:numPr>
          <w:ilvl w:val="0"/>
          <w:numId w:val="1"/>
        </w:numPr>
        <w:shd w:val="clear" w:color="auto" w:fill="FFFFFF"/>
        <w:spacing w:before="166"/>
        <w:rPr>
          <w:rFonts w:ascii="Times New Roman" w:hAnsi="Times New Roman"/>
          <w:color w:val="000000"/>
          <w:sz w:val="24"/>
          <w:szCs w:val="24"/>
        </w:rPr>
      </w:pPr>
      <w:r w:rsidRPr="00893EDA">
        <w:rPr>
          <w:rFonts w:ascii="Times New Roman" w:hAnsi="Times New Roman"/>
          <w:color w:val="000000"/>
          <w:sz w:val="24"/>
          <w:szCs w:val="24"/>
        </w:rPr>
        <w:t> </w:t>
      </w:r>
      <w:proofErr w:type="spellStart"/>
      <w:r w:rsidRPr="00893EDA">
        <w:rPr>
          <w:rStyle w:val="element-citation"/>
          <w:rFonts w:ascii="Times New Roman" w:hAnsi="Times New Roman"/>
          <w:color w:val="000000"/>
          <w:sz w:val="24"/>
          <w:szCs w:val="24"/>
        </w:rPr>
        <w:t>Suri</w:t>
      </w:r>
      <w:proofErr w:type="spellEnd"/>
      <w:r w:rsidRPr="00893EDA">
        <w:rPr>
          <w:rStyle w:val="element-citation"/>
          <w:rFonts w:ascii="Times New Roman" w:hAnsi="Times New Roman"/>
          <w:color w:val="000000"/>
          <w:sz w:val="24"/>
          <w:szCs w:val="24"/>
        </w:rPr>
        <w:t xml:space="preserve"> V., </w:t>
      </w:r>
      <w:proofErr w:type="spellStart"/>
      <w:r w:rsidRPr="00893EDA">
        <w:rPr>
          <w:rStyle w:val="element-citation"/>
          <w:rFonts w:ascii="Times New Roman" w:hAnsi="Times New Roman"/>
          <w:color w:val="000000"/>
          <w:sz w:val="24"/>
          <w:szCs w:val="24"/>
        </w:rPr>
        <w:t>Aggarwal</w:t>
      </w:r>
      <w:proofErr w:type="spellEnd"/>
      <w:r w:rsidRPr="00893EDA">
        <w:rPr>
          <w:rStyle w:val="element-citation"/>
          <w:rFonts w:ascii="Times New Roman" w:hAnsi="Times New Roman"/>
          <w:color w:val="000000"/>
          <w:sz w:val="24"/>
          <w:szCs w:val="24"/>
        </w:rPr>
        <w:t xml:space="preserve"> N., </w:t>
      </w:r>
      <w:proofErr w:type="spellStart"/>
      <w:r w:rsidRPr="00893EDA">
        <w:rPr>
          <w:rStyle w:val="element-citation"/>
          <w:rFonts w:ascii="Times New Roman" w:hAnsi="Times New Roman"/>
          <w:color w:val="000000"/>
          <w:sz w:val="24"/>
          <w:szCs w:val="24"/>
        </w:rPr>
        <w:t>Keepanasseril</w:t>
      </w:r>
      <w:proofErr w:type="spellEnd"/>
      <w:r w:rsidRPr="00893EDA">
        <w:rPr>
          <w:rStyle w:val="element-citation"/>
          <w:rFonts w:ascii="Times New Roman" w:hAnsi="Times New Roman"/>
          <w:color w:val="000000"/>
          <w:sz w:val="24"/>
          <w:szCs w:val="24"/>
        </w:rPr>
        <w:t xml:space="preserve"> A., Chopra S., </w:t>
      </w:r>
      <w:proofErr w:type="spellStart"/>
      <w:r w:rsidRPr="00893EDA">
        <w:rPr>
          <w:rStyle w:val="element-citation"/>
          <w:rFonts w:ascii="Times New Roman" w:hAnsi="Times New Roman"/>
          <w:color w:val="000000"/>
          <w:sz w:val="24"/>
          <w:szCs w:val="24"/>
        </w:rPr>
        <w:t>Vijayvergiya</w:t>
      </w:r>
      <w:proofErr w:type="spellEnd"/>
      <w:r w:rsidRPr="00893EDA">
        <w:rPr>
          <w:rStyle w:val="element-citation"/>
          <w:rFonts w:ascii="Times New Roman" w:hAnsi="Times New Roman"/>
          <w:color w:val="000000"/>
          <w:sz w:val="24"/>
          <w:szCs w:val="24"/>
        </w:rPr>
        <w:t xml:space="preserve"> R., Jain S. Pregnancy and </w:t>
      </w:r>
      <w:proofErr w:type="spellStart"/>
      <w:r w:rsidRPr="00893EDA">
        <w:rPr>
          <w:rStyle w:val="element-citation"/>
          <w:rFonts w:ascii="Times New Roman" w:hAnsi="Times New Roman"/>
          <w:color w:val="000000"/>
          <w:sz w:val="24"/>
          <w:szCs w:val="24"/>
        </w:rPr>
        <w:t>Takayasu</w:t>
      </w:r>
      <w:proofErr w:type="spellEnd"/>
      <w:r w:rsidRPr="00893EDA">
        <w:rPr>
          <w:rStyle w:val="element-citation"/>
          <w:rFonts w:ascii="Times New Roman" w:hAnsi="Times New Roman"/>
          <w:color w:val="000000"/>
          <w:sz w:val="24"/>
          <w:szCs w:val="24"/>
        </w:rPr>
        <w:t xml:space="preserve"> arteritis: a single centre experience from North India. </w:t>
      </w:r>
      <w:r w:rsidRPr="00893EDA">
        <w:rPr>
          <w:rStyle w:val="Emphasis"/>
          <w:rFonts w:ascii="Times New Roman" w:hAnsi="Times New Roman"/>
          <w:color w:val="000000"/>
          <w:sz w:val="24"/>
          <w:szCs w:val="24"/>
        </w:rPr>
        <w:t xml:space="preserve">Journal of Obstetrics and </w:t>
      </w:r>
      <w:proofErr w:type="spellStart"/>
      <w:r w:rsidRPr="00893EDA">
        <w:rPr>
          <w:rStyle w:val="Emphasis"/>
          <w:rFonts w:ascii="Times New Roman" w:hAnsi="Times New Roman"/>
          <w:color w:val="000000"/>
          <w:sz w:val="24"/>
          <w:szCs w:val="24"/>
        </w:rPr>
        <w:t>Gynaecology</w:t>
      </w:r>
      <w:proofErr w:type="spellEnd"/>
      <w:r w:rsidRPr="00893EDA">
        <w:rPr>
          <w:rStyle w:val="Emphasis"/>
          <w:rFonts w:ascii="Times New Roman" w:hAnsi="Times New Roman"/>
          <w:color w:val="000000"/>
          <w:sz w:val="24"/>
          <w:szCs w:val="24"/>
        </w:rPr>
        <w:t xml:space="preserve"> Research</w:t>
      </w:r>
      <w:r w:rsidRPr="00893EDA">
        <w:rPr>
          <w:rStyle w:val="ref-journal"/>
          <w:rFonts w:ascii="Times New Roman" w:hAnsi="Times New Roman"/>
          <w:i/>
          <w:iCs/>
          <w:color w:val="000000"/>
          <w:sz w:val="24"/>
          <w:szCs w:val="24"/>
        </w:rPr>
        <w:t>. </w:t>
      </w:r>
      <w:r w:rsidRPr="00893EDA">
        <w:rPr>
          <w:rStyle w:val="element-citation"/>
          <w:rFonts w:ascii="Times New Roman" w:hAnsi="Times New Roman"/>
          <w:color w:val="000000"/>
          <w:sz w:val="24"/>
          <w:szCs w:val="24"/>
        </w:rPr>
        <w:t>2010</w:t>
      </w:r>
      <w:proofErr w:type="gramStart"/>
      <w:r w:rsidRPr="00893EDA">
        <w:rPr>
          <w:rStyle w:val="element-citation"/>
          <w:rFonts w:ascii="Times New Roman" w:hAnsi="Times New Roman"/>
          <w:color w:val="000000"/>
          <w:sz w:val="24"/>
          <w:szCs w:val="24"/>
        </w:rPr>
        <w:t>;</w:t>
      </w:r>
      <w:r w:rsidRPr="00893EDA">
        <w:rPr>
          <w:rStyle w:val="ref-vol"/>
          <w:rFonts w:ascii="Times New Roman" w:hAnsi="Times New Roman"/>
          <w:b/>
          <w:bCs/>
          <w:color w:val="000000"/>
          <w:sz w:val="24"/>
          <w:szCs w:val="24"/>
        </w:rPr>
        <w:t>36</w:t>
      </w:r>
      <w:proofErr w:type="gramEnd"/>
      <w:r w:rsidRPr="00893EDA">
        <w:rPr>
          <w:rStyle w:val="element-citation"/>
          <w:rFonts w:ascii="Times New Roman" w:hAnsi="Times New Roman"/>
          <w:color w:val="000000"/>
          <w:sz w:val="24"/>
          <w:szCs w:val="24"/>
        </w:rPr>
        <w:t xml:space="preserve">(3):519–524. </w:t>
      </w:r>
      <w:proofErr w:type="spellStart"/>
      <w:proofErr w:type="gramStart"/>
      <w:r w:rsidRPr="00893EDA">
        <w:rPr>
          <w:rStyle w:val="element-citation"/>
          <w:rFonts w:ascii="Times New Roman" w:hAnsi="Times New Roman"/>
          <w:color w:val="000000"/>
          <w:sz w:val="24"/>
          <w:szCs w:val="24"/>
        </w:rPr>
        <w:t>doi</w:t>
      </w:r>
      <w:proofErr w:type="spellEnd"/>
      <w:proofErr w:type="gramEnd"/>
      <w:r w:rsidRPr="00893EDA">
        <w:rPr>
          <w:rStyle w:val="element-citation"/>
          <w:rFonts w:ascii="Times New Roman" w:hAnsi="Times New Roman"/>
          <w:color w:val="000000"/>
          <w:sz w:val="24"/>
          <w:szCs w:val="24"/>
        </w:rPr>
        <w:t>: 10.1111/j.1447-0756.2010.01226.x. [</w:t>
      </w:r>
      <w:proofErr w:type="spellStart"/>
      <w:r w:rsidRPr="00893EDA">
        <w:rPr>
          <w:rStyle w:val="element-citation"/>
          <w:rFonts w:ascii="Times New Roman" w:hAnsi="Times New Roman"/>
          <w:color w:val="000000"/>
          <w:sz w:val="24"/>
          <w:szCs w:val="24"/>
        </w:rPr>
        <w:fldChar w:fldCharType="begin"/>
      </w:r>
      <w:r w:rsidRPr="00893EDA">
        <w:rPr>
          <w:rStyle w:val="element-citation"/>
          <w:rFonts w:ascii="Times New Roman" w:hAnsi="Times New Roman"/>
          <w:color w:val="000000"/>
          <w:sz w:val="24"/>
          <w:szCs w:val="24"/>
        </w:rPr>
        <w:instrText xml:space="preserve"> HYPERLINK "https://www.ncbi.nlm.nih.gov/pubmed/20598031" </w:instrText>
      </w:r>
      <w:r w:rsidRPr="00893EDA">
        <w:rPr>
          <w:rStyle w:val="element-citation"/>
          <w:rFonts w:ascii="Times New Roman" w:hAnsi="Times New Roman"/>
          <w:color w:val="000000"/>
          <w:sz w:val="24"/>
          <w:szCs w:val="24"/>
        </w:rPr>
        <w:fldChar w:fldCharType="separate"/>
      </w:r>
      <w:r w:rsidRPr="00893EDA">
        <w:rPr>
          <w:rStyle w:val="Hyperlink"/>
          <w:rFonts w:ascii="Times New Roman" w:hAnsi="Times New Roman"/>
          <w:color w:val="2F4A8B"/>
          <w:sz w:val="24"/>
          <w:szCs w:val="24"/>
        </w:rPr>
        <w:t>PubMed</w:t>
      </w:r>
      <w:proofErr w:type="spellEnd"/>
      <w:r w:rsidRPr="00893EDA">
        <w:rPr>
          <w:rStyle w:val="element-citation"/>
          <w:rFonts w:ascii="Times New Roman" w:hAnsi="Times New Roman"/>
          <w:color w:val="000000"/>
          <w:sz w:val="24"/>
          <w:szCs w:val="24"/>
        </w:rPr>
        <w:fldChar w:fldCharType="end"/>
      </w:r>
      <w:r w:rsidRPr="00893EDA">
        <w:rPr>
          <w:rStyle w:val="element-citation"/>
          <w:rFonts w:ascii="Times New Roman" w:hAnsi="Times New Roman"/>
          <w:color w:val="000000"/>
          <w:sz w:val="24"/>
          <w:szCs w:val="24"/>
        </w:rPr>
        <w:t>] [</w:t>
      </w:r>
      <w:proofErr w:type="spellStart"/>
      <w:r w:rsidRPr="00893EDA">
        <w:rPr>
          <w:rStyle w:val="element-citation"/>
          <w:rFonts w:ascii="Times New Roman" w:hAnsi="Times New Roman"/>
          <w:color w:val="000000"/>
          <w:sz w:val="24"/>
          <w:szCs w:val="24"/>
        </w:rPr>
        <w:fldChar w:fldCharType="begin"/>
      </w:r>
      <w:r w:rsidRPr="00893EDA">
        <w:rPr>
          <w:rStyle w:val="element-citation"/>
          <w:rFonts w:ascii="Times New Roman" w:hAnsi="Times New Roman"/>
          <w:color w:val="000000"/>
          <w:sz w:val="24"/>
          <w:szCs w:val="24"/>
        </w:rPr>
        <w:instrText xml:space="preserve"> HYPERLINK "https://dx.doi.org/10.1111%2Fj.1447-0756.2010.01226.x" \t "_blank" </w:instrText>
      </w:r>
      <w:r w:rsidRPr="00893EDA">
        <w:rPr>
          <w:rStyle w:val="element-citation"/>
          <w:rFonts w:ascii="Times New Roman" w:hAnsi="Times New Roman"/>
          <w:color w:val="000000"/>
          <w:sz w:val="24"/>
          <w:szCs w:val="24"/>
        </w:rPr>
        <w:fldChar w:fldCharType="separate"/>
      </w:r>
      <w:r w:rsidRPr="00893EDA">
        <w:rPr>
          <w:rStyle w:val="Hyperlink"/>
          <w:rFonts w:ascii="Times New Roman" w:hAnsi="Times New Roman"/>
          <w:color w:val="2F4A8B"/>
          <w:sz w:val="24"/>
          <w:szCs w:val="24"/>
        </w:rPr>
        <w:t>CrossRef</w:t>
      </w:r>
      <w:proofErr w:type="spellEnd"/>
      <w:r w:rsidRPr="00893EDA">
        <w:rPr>
          <w:rStyle w:val="element-citation"/>
          <w:rFonts w:ascii="Times New Roman" w:hAnsi="Times New Roman"/>
          <w:color w:val="000000"/>
          <w:sz w:val="24"/>
          <w:szCs w:val="24"/>
        </w:rPr>
        <w:fldChar w:fldCharType="end"/>
      </w:r>
      <w:r w:rsidRPr="00893EDA">
        <w:rPr>
          <w:rStyle w:val="element-citation"/>
          <w:rFonts w:ascii="Times New Roman" w:hAnsi="Times New Roman"/>
          <w:color w:val="000000"/>
          <w:sz w:val="24"/>
          <w:szCs w:val="24"/>
        </w:rPr>
        <w:t>] </w:t>
      </w:r>
      <w:r w:rsidRPr="00893EDA">
        <w:rPr>
          <w:rStyle w:val="nowrap"/>
          <w:rFonts w:ascii="Times New Roman" w:hAnsi="Times New Roman"/>
          <w:color w:val="000000"/>
          <w:sz w:val="24"/>
          <w:szCs w:val="24"/>
        </w:rPr>
        <w:t>[</w:t>
      </w:r>
      <w:hyperlink r:id="rId15" w:tgtFrame="_blank" w:history="1">
        <w:r w:rsidRPr="00893EDA">
          <w:rPr>
            <w:rStyle w:val="Hyperlink"/>
            <w:rFonts w:ascii="Times New Roman" w:hAnsi="Times New Roman"/>
            <w:color w:val="2F4A8B"/>
            <w:sz w:val="24"/>
            <w:szCs w:val="24"/>
          </w:rPr>
          <w:t>Google Scholar</w:t>
        </w:r>
      </w:hyperlink>
      <w:r w:rsidRPr="00893EDA">
        <w:rPr>
          <w:rStyle w:val="nowrap"/>
          <w:rFonts w:ascii="Times New Roman" w:hAnsi="Times New Roman"/>
          <w:color w:val="000000"/>
          <w:sz w:val="24"/>
          <w:szCs w:val="24"/>
        </w:rPr>
        <w:t>]</w:t>
      </w:r>
    </w:p>
    <w:p w:rsidR="00374E85" w:rsidRPr="00233C9C" w:rsidRDefault="00374E85" w:rsidP="00374E85">
      <w:pPr>
        <w:pStyle w:val="ListParagraph"/>
        <w:numPr>
          <w:ilvl w:val="0"/>
          <w:numId w:val="1"/>
        </w:numPr>
        <w:jc w:val="both"/>
        <w:rPr>
          <w:rFonts w:ascii="Times New Roman" w:hAnsi="Times New Roman"/>
          <w:sz w:val="24"/>
          <w:szCs w:val="24"/>
        </w:rPr>
      </w:pPr>
      <w:proofErr w:type="spellStart"/>
      <w:r w:rsidRPr="00233C9C">
        <w:rPr>
          <w:rFonts w:ascii="Times New Roman" w:hAnsi="Times New Roman"/>
          <w:color w:val="212529"/>
          <w:sz w:val="24"/>
          <w:szCs w:val="24"/>
          <w:shd w:val="clear" w:color="auto" w:fill="FFFFFF"/>
        </w:rPr>
        <w:t>Hrisrova</w:t>
      </w:r>
      <w:proofErr w:type="spellEnd"/>
      <w:r w:rsidRPr="00233C9C">
        <w:rPr>
          <w:rFonts w:ascii="Times New Roman" w:hAnsi="Times New Roman"/>
          <w:color w:val="212529"/>
          <w:sz w:val="24"/>
          <w:szCs w:val="24"/>
          <w:shd w:val="clear" w:color="auto" w:fill="FFFFFF"/>
        </w:rPr>
        <w:t xml:space="preserve">, D. and </w:t>
      </w:r>
      <w:proofErr w:type="spellStart"/>
      <w:r w:rsidRPr="00233C9C">
        <w:rPr>
          <w:rFonts w:ascii="Times New Roman" w:hAnsi="Times New Roman"/>
          <w:color w:val="212529"/>
          <w:sz w:val="24"/>
          <w:szCs w:val="24"/>
          <w:shd w:val="clear" w:color="auto" w:fill="FFFFFF"/>
        </w:rPr>
        <w:t>Marchev</w:t>
      </w:r>
      <w:proofErr w:type="spellEnd"/>
      <w:r w:rsidRPr="00233C9C">
        <w:rPr>
          <w:rFonts w:ascii="Times New Roman" w:hAnsi="Times New Roman"/>
          <w:color w:val="212529"/>
          <w:sz w:val="24"/>
          <w:szCs w:val="24"/>
          <w:shd w:val="clear" w:color="auto" w:fill="FFFFFF"/>
        </w:rPr>
        <w:t xml:space="preserve">, </w:t>
      </w:r>
      <w:proofErr w:type="gramStart"/>
      <w:r w:rsidRPr="00233C9C">
        <w:rPr>
          <w:rFonts w:ascii="Times New Roman" w:hAnsi="Times New Roman"/>
          <w:color w:val="212529"/>
          <w:sz w:val="24"/>
          <w:szCs w:val="24"/>
          <w:shd w:val="clear" w:color="auto" w:fill="FFFFFF"/>
        </w:rPr>
        <w:t>S..</w:t>
      </w:r>
      <w:proofErr w:type="gramEnd"/>
      <w:r w:rsidRPr="00233C9C">
        <w:rPr>
          <w:rFonts w:ascii="Times New Roman" w:hAnsi="Times New Roman"/>
          <w:color w:val="212529"/>
          <w:sz w:val="24"/>
          <w:szCs w:val="24"/>
          <w:shd w:val="clear" w:color="auto" w:fill="FFFFFF"/>
        </w:rPr>
        <w:t xml:space="preserve"> "</w:t>
      </w:r>
      <w:proofErr w:type="spellStart"/>
      <w:r w:rsidRPr="00233C9C">
        <w:rPr>
          <w:rFonts w:ascii="Times New Roman" w:hAnsi="Times New Roman"/>
          <w:color w:val="212529"/>
          <w:sz w:val="24"/>
          <w:szCs w:val="24"/>
          <w:shd w:val="clear" w:color="auto" w:fill="FFFFFF"/>
        </w:rPr>
        <w:t>Takayasu</w:t>
      </w:r>
      <w:proofErr w:type="spellEnd"/>
      <w:r w:rsidRPr="00233C9C">
        <w:rPr>
          <w:rFonts w:ascii="Times New Roman" w:hAnsi="Times New Roman"/>
          <w:color w:val="212529"/>
          <w:sz w:val="24"/>
          <w:szCs w:val="24"/>
          <w:shd w:val="clear" w:color="auto" w:fill="FFFFFF"/>
        </w:rPr>
        <w:t xml:space="preserve"> Arteritis – A Systematic Review" </w:t>
      </w:r>
      <w:proofErr w:type="spellStart"/>
      <w:r w:rsidRPr="00233C9C">
        <w:rPr>
          <w:rFonts w:ascii="Times New Roman" w:hAnsi="Times New Roman"/>
          <w:color w:val="212529"/>
          <w:sz w:val="24"/>
          <w:szCs w:val="24"/>
          <w:shd w:val="clear" w:color="auto" w:fill="FFFFFF"/>
        </w:rPr>
        <w:t>Acta</w:t>
      </w:r>
      <w:proofErr w:type="spellEnd"/>
      <w:r w:rsidRPr="00233C9C">
        <w:rPr>
          <w:rFonts w:ascii="Times New Roman" w:hAnsi="Times New Roman"/>
          <w:color w:val="212529"/>
          <w:sz w:val="24"/>
          <w:szCs w:val="24"/>
          <w:shd w:val="clear" w:color="auto" w:fill="FFFFFF"/>
        </w:rPr>
        <w:t xml:space="preserve"> </w:t>
      </w:r>
      <w:proofErr w:type="spellStart"/>
      <w:r w:rsidRPr="00233C9C">
        <w:rPr>
          <w:rFonts w:ascii="Times New Roman" w:hAnsi="Times New Roman"/>
          <w:color w:val="212529"/>
          <w:sz w:val="24"/>
          <w:szCs w:val="24"/>
          <w:shd w:val="clear" w:color="auto" w:fill="FFFFFF"/>
        </w:rPr>
        <w:t>Medica</w:t>
      </w:r>
      <w:proofErr w:type="spellEnd"/>
      <w:r w:rsidRPr="00233C9C">
        <w:rPr>
          <w:rFonts w:ascii="Times New Roman" w:hAnsi="Times New Roman"/>
          <w:color w:val="212529"/>
          <w:sz w:val="24"/>
          <w:szCs w:val="24"/>
          <w:shd w:val="clear" w:color="auto" w:fill="FFFFFF"/>
        </w:rPr>
        <w:t xml:space="preserve"> </w:t>
      </w:r>
      <w:proofErr w:type="spellStart"/>
      <w:r w:rsidRPr="00233C9C">
        <w:rPr>
          <w:rFonts w:ascii="Times New Roman" w:hAnsi="Times New Roman"/>
          <w:color w:val="212529"/>
          <w:sz w:val="24"/>
          <w:szCs w:val="24"/>
          <w:shd w:val="clear" w:color="auto" w:fill="FFFFFF"/>
        </w:rPr>
        <w:t>Bulgarica</w:t>
      </w:r>
      <w:proofErr w:type="spellEnd"/>
      <w:r w:rsidRPr="00233C9C">
        <w:rPr>
          <w:rFonts w:ascii="Times New Roman" w:hAnsi="Times New Roman"/>
          <w:color w:val="212529"/>
          <w:sz w:val="24"/>
          <w:szCs w:val="24"/>
          <w:shd w:val="clear" w:color="auto" w:fill="FFFFFF"/>
        </w:rPr>
        <w:t>, vol.46, no.3, 2019, pp.56-64. </w:t>
      </w:r>
      <w:hyperlink r:id="rId16" w:history="1">
        <w:r w:rsidRPr="00233C9C">
          <w:rPr>
            <w:rStyle w:val="Hyperlink"/>
            <w:rFonts w:ascii="Times New Roman" w:hAnsi="Times New Roman"/>
            <w:color w:val="007BFF"/>
            <w:sz w:val="24"/>
            <w:szCs w:val="24"/>
            <w:shd w:val="clear" w:color="auto" w:fill="FFFFFF"/>
          </w:rPr>
          <w:t>https://doi.org/10.2478/amb-2019-0033</w:t>
        </w:r>
      </w:hyperlink>
    </w:p>
    <w:p w:rsidR="00374E85" w:rsidRPr="00231BAB" w:rsidRDefault="00374E85" w:rsidP="00374E85">
      <w:pPr>
        <w:pStyle w:val="ListParagraph"/>
        <w:numPr>
          <w:ilvl w:val="0"/>
          <w:numId w:val="1"/>
        </w:numPr>
        <w:jc w:val="both"/>
        <w:rPr>
          <w:rFonts w:ascii="Times New Roman" w:hAnsi="Times New Roman"/>
          <w:sz w:val="24"/>
          <w:szCs w:val="24"/>
        </w:rPr>
      </w:pPr>
      <w:proofErr w:type="gramStart"/>
      <w:r w:rsidRPr="00D46CBD">
        <w:rPr>
          <w:rFonts w:ascii="Times New Roman" w:hAnsi="Times New Roman"/>
          <w:color w:val="212121"/>
          <w:sz w:val="24"/>
          <w:szCs w:val="24"/>
          <w:shd w:val="clear" w:color="auto" w:fill="FFFFFF"/>
        </w:rPr>
        <w:t>de</w:t>
      </w:r>
      <w:proofErr w:type="gramEnd"/>
      <w:r w:rsidRPr="00D46CBD">
        <w:rPr>
          <w:rFonts w:ascii="Times New Roman" w:hAnsi="Times New Roman"/>
          <w:color w:val="212121"/>
          <w:sz w:val="24"/>
          <w:szCs w:val="24"/>
          <w:shd w:val="clear" w:color="auto" w:fill="FFFFFF"/>
        </w:rPr>
        <w:t xml:space="preserve"> Souza AW, de </w:t>
      </w:r>
      <w:proofErr w:type="spellStart"/>
      <w:r w:rsidRPr="00D46CBD">
        <w:rPr>
          <w:rFonts w:ascii="Times New Roman" w:hAnsi="Times New Roman"/>
          <w:color w:val="212121"/>
          <w:sz w:val="24"/>
          <w:szCs w:val="24"/>
          <w:shd w:val="clear" w:color="auto" w:fill="FFFFFF"/>
        </w:rPr>
        <w:t>Carvalho</w:t>
      </w:r>
      <w:proofErr w:type="spellEnd"/>
      <w:r w:rsidRPr="00D46CBD">
        <w:rPr>
          <w:rFonts w:ascii="Times New Roman" w:hAnsi="Times New Roman"/>
          <w:color w:val="212121"/>
          <w:sz w:val="24"/>
          <w:szCs w:val="24"/>
          <w:shd w:val="clear" w:color="auto" w:fill="FFFFFF"/>
        </w:rPr>
        <w:t xml:space="preserve"> JF. Diagnostic and classification criteria of </w:t>
      </w:r>
      <w:proofErr w:type="spellStart"/>
      <w:r w:rsidRPr="00D46CBD">
        <w:rPr>
          <w:rFonts w:ascii="Times New Roman" w:hAnsi="Times New Roman"/>
          <w:color w:val="212121"/>
          <w:sz w:val="24"/>
          <w:szCs w:val="24"/>
          <w:shd w:val="clear" w:color="auto" w:fill="FFFFFF"/>
        </w:rPr>
        <w:t>Takayasu</w:t>
      </w:r>
      <w:proofErr w:type="spellEnd"/>
      <w:r w:rsidRPr="00D46CBD">
        <w:rPr>
          <w:rFonts w:ascii="Times New Roman" w:hAnsi="Times New Roman"/>
          <w:color w:val="212121"/>
          <w:sz w:val="24"/>
          <w:szCs w:val="24"/>
          <w:shd w:val="clear" w:color="auto" w:fill="FFFFFF"/>
        </w:rPr>
        <w:t xml:space="preserve"> arteritis. J </w:t>
      </w:r>
      <w:proofErr w:type="spellStart"/>
      <w:r w:rsidRPr="00D46CBD">
        <w:rPr>
          <w:rFonts w:ascii="Times New Roman" w:hAnsi="Times New Roman"/>
          <w:color w:val="212121"/>
          <w:sz w:val="24"/>
          <w:szCs w:val="24"/>
          <w:shd w:val="clear" w:color="auto" w:fill="FFFFFF"/>
        </w:rPr>
        <w:t>Autoimmun</w:t>
      </w:r>
      <w:proofErr w:type="spellEnd"/>
      <w:r w:rsidRPr="00D46CBD">
        <w:rPr>
          <w:rFonts w:ascii="Times New Roman" w:hAnsi="Times New Roman"/>
          <w:color w:val="212121"/>
          <w:sz w:val="24"/>
          <w:szCs w:val="24"/>
          <w:shd w:val="clear" w:color="auto" w:fill="FFFFFF"/>
        </w:rPr>
        <w:t>. 2014 Feb-Mar</w:t>
      </w:r>
      <w:proofErr w:type="gramStart"/>
      <w:r w:rsidRPr="00D46CBD">
        <w:rPr>
          <w:rFonts w:ascii="Times New Roman" w:hAnsi="Times New Roman"/>
          <w:color w:val="212121"/>
          <w:sz w:val="24"/>
          <w:szCs w:val="24"/>
          <w:shd w:val="clear" w:color="auto" w:fill="FFFFFF"/>
        </w:rPr>
        <w:t>;48</w:t>
      </w:r>
      <w:proofErr w:type="gramEnd"/>
      <w:r w:rsidRPr="00D46CBD">
        <w:rPr>
          <w:rFonts w:ascii="Times New Roman" w:hAnsi="Times New Roman"/>
          <w:color w:val="212121"/>
          <w:sz w:val="24"/>
          <w:szCs w:val="24"/>
          <w:shd w:val="clear" w:color="auto" w:fill="FFFFFF"/>
        </w:rPr>
        <w:t xml:space="preserve">-49:79-83. </w:t>
      </w:r>
      <w:proofErr w:type="spellStart"/>
      <w:proofErr w:type="gramStart"/>
      <w:r w:rsidRPr="00D46CBD">
        <w:rPr>
          <w:rFonts w:ascii="Times New Roman" w:hAnsi="Times New Roman"/>
          <w:color w:val="212121"/>
          <w:sz w:val="24"/>
          <w:szCs w:val="24"/>
          <w:shd w:val="clear" w:color="auto" w:fill="FFFFFF"/>
        </w:rPr>
        <w:t>doi</w:t>
      </w:r>
      <w:proofErr w:type="spellEnd"/>
      <w:proofErr w:type="gramEnd"/>
      <w:r w:rsidRPr="00D46CBD">
        <w:rPr>
          <w:rFonts w:ascii="Times New Roman" w:hAnsi="Times New Roman"/>
          <w:color w:val="212121"/>
          <w:sz w:val="24"/>
          <w:szCs w:val="24"/>
          <w:shd w:val="clear" w:color="auto" w:fill="FFFFFF"/>
        </w:rPr>
        <w:t xml:space="preserve">: 10.1016/j.jaut.2014.01.012. </w:t>
      </w:r>
      <w:proofErr w:type="spellStart"/>
      <w:r w:rsidRPr="00D46CBD">
        <w:rPr>
          <w:rFonts w:ascii="Times New Roman" w:hAnsi="Times New Roman"/>
          <w:color w:val="212121"/>
          <w:sz w:val="24"/>
          <w:szCs w:val="24"/>
          <w:shd w:val="clear" w:color="auto" w:fill="FFFFFF"/>
        </w:rPr>
        <w:t>Epub</w:t>
      </w:r>
      <w:proofErr w:type="spellEnd"/>
      <w:r w:rsidRPr="00D46CBD">
        <w:rPr>
          <w:rFonts w:ascii="Times New Roman" w:hAnsi="Times New Roman"/>
          <w:color w:val="212121"/>
          <w:sz w:val="24"/>
          <w:szCs w:val="24"/>
          <w:shd w:val="clear" w:color="auto" w:fill="FFFFFF"/>
        </w:rPr>
        <w:t xml:space="preserve"> 2014 Jan 21. PMID: 24461381.</w:t>
      </w:r>
    </w:p>
    <w:p w:rsidR="00231BAB" w:rsidRPr="00231BAB" w:rsidRDefault="00231BAB" w:rsidP="00374E85">
      <w:pPr>
        <w:pStyle w:val="ListParagraph"/>
        <w:numPr>
          <w:ilvl w:val="0"/>
          <w:numId w:val="1"/>
        </w:numPr>
        <w:jc w:val="both"/>
        <w:rPr>
          <w:rStyle w:val="nowrap"/>
          <w:rFonts w:ascii="Times New Roman" w:hAnsi="Times New Roman"/>
          <w:sz w:val="24"/>
          <w:szCs w:val="24"/>
        </w:rPr>
      </w:pPr>
      <w:r w:rsidRPr="00231BAB">
        <w:rPr>
          <w:rFonts w:ascii="Times New Roman" w:hAnsi="Times New Roman"/>
          <w:color w:val="000000"/>
          <w:sz w:val="24"/>
          <w:szCs w:val="24"/>
          <w:shd w:val="clear" w:color="auto" w:fill="FFFFFF"/>
        </w:rPr>
        <w:t xml:space="preserve">Singh N., </w:t>
      </w:r>
      <w:proofErr w:type="spellStart"/>
      <w:r w:rsidRPr="00231BAB">
        <w:rPr>
          <w:rFonts w:ascii="Times New Roman" w:hAnsi="Times New Roman"/>
          <w:color w:val="000000"/>
          <w:sz w:val="24"/>
          <w:szCs w:val="24"/>
          <w:shd w:val="clear" w:color="auto" w:fill="FFFFFF"/>
        </w:rPr>
        <w:t>Tyagi</w:t>
      </w:r>
      <w:proofErr w:type="spellEnd"/>
      <w:r w:rsidRPr="00231BAB">
        <w:rPr>
          <w:rFonts w:ascii="Times New Roman" w:hAnsi="Times New Roman"/>
          <w:color w:val="000000"/>
          <w:sz w:val="24"/>
          <w:szCs w:val="24"/>
          <w:shd w:val="clear" w:color="auto" w:fill="FFFFFF"/>
        </w:rPr>
        <w:t xml:space="preserve"> S., </w:t>
      </w:r>
      <w:proofErr w:type="spellStart"/>
      <w:r w:rsidRPr="00231BAB">
        <w:rPr>
          <w:rFonts w:ascii="Times New Roman" w:hAnsi="Times New Roman"/>
          <w:color w:val="000000"/>
          <w:sz w:val="24"/>
          <w:szCs w:val="24"/>
          <w:shd w:val="clear" w:color="auto" w:fill="FFFFFF"/>
        </w:rPr>
        <w:t>Tripathi</w:t>
      </w:r>
      <w:proofErr w:type="spellEnd"/>
      <w:r w:rsidRPr="00231BAB">
        <w:rPr>
          <w:rFonts w:ascii="Times New Roman" w:hAnsi="Times New Roman"/>
          <w:color w:val="000000"/>
          <w:sz w:val="24"/>
          <w:szCs w:val="24"/>
          <w:shd w:val="clear" w:color="auto" w:fill="FFFFFF"/>
        </w:rPr>
        <w:t xml:space="preserve"> R., Mala Y. M. Maternal and fetal outcomes in pregnant women with </w:t>
      </w:r>
      <w:proofErr w:type="spellStart"/>
      <w:r w:rsidRPr="00231BAB">
        <w:rPr>
          <w:rFonts w:ascii="Times New Roman" w:hAnsi="Times New Roman"/>
          <w:color w:val="000000"/>
          <w:sz w:val="24"/>
          <w:szCs w:val="24"/>
          <w:shd w:val="clear" w:color="auto" w:fill="FFFFFF"/>
        </w:rPr>
        <w:t>Takayasu</w:t>
      </w:r>
      <w:proofErr w:type="spellEnd"/>
      <w:r w:rsidRPr="00231BAB">
        <w:rPr>
          <w:rFonts w:ascii="Times New Roman" w:hAnsi="Times New Roman"/>
          <w:color w:val="000000"/>
          <w:sz w:val="24"/>
          <w:szCs w:val="24"/>
          <w:shd w:val="clear" w:color="auto" w:fill="FFFFFF"/>
        </w:rPr>
        <w:t xml:space="preserve"> </w:t>
      </w:r>
      <w:proofErr w:type="spellStart"/>
      <w:r w:rsidRPr="00231BAB">
        <w:rPr>
          <w:rFonts w:ascii="Times New Roman" w:hAnsi="Times New Roman"/>
          <w:color w:val="000000"/>
          <w:sz w:val="24"/>
          <w:szCs w:val="24"/>
          <w:shd w:val="clear" w:color="auto" w:fill="FFFFFF"/>
        </w:rPr>
        <w:t>aortoarteritis</w:t>
      </w:r>
      <w:proofErr w:type="spellEnd"/>
      <w:r w:rsidRPr="00231BAB">
        <w:rPr>
          <w:rFonts w:ascii="Times New Roman" w:hAnsi="Times New Roman"/>
          <w:color w:val="000000"/>
          <w:sz w:val="24"/>
          <w:szCs w:val="24"/>
          <w:shd w:val="clear" w:color="auto" w:fill="FFFFFF"/>
        </w:rPr>
        <w:t xml:space="preserve">: does optimally timed </w:t>
      </w:r>
      <w:r w:rsidRPr="00E52A04">
        <w:rPr>
          <w:rFonts w:ascii="Times New Roman" w:hAnsi="Times New Roman"/>
          <w:color w:val="000000"/>
          <w:sz w:val="24"/>
          <w:szCs w:val="24"/>
          <w:shd w:val="clear" w:color="auto" w:fill="FFFFFF"/>
        </w:rPr>
        <w:t>intervention in women with renal artery involvement improve pregnancy</w:t>
      </w:r>
      <w:r w:rsidRPr="00231BAB">
        <w:rPr>
          <w:rFonts w:ascii="Times New Roman" w:hAnsi="Times New Roman"/>
          <w:color w:val="000000"/>
          <w:sz w:val="24"/>
          <w:szCs w:val="24"/>
          <w:shd w:val="clear" w:color="auto" w:fill="FFFFFF"/>
        </w:rPr>
        <w:t xml:space="preserve"> outcome? </w:t>
      </w:r>
      <w:r w:rsidRPr="00231BAB">
        <w:rPr>
          <w:rStyle w:val="Emphasis"/>
          <w:rFonts w:ascii="Times New Roman" w:hAnsi="Times New Roman"/>
          <w:color w:val="000000"/>
          <w:sz w:val="24"/>
          <w:szCs w:val="24"/>
          <w:shd w:val="clear" w:color="auto" w:fill="FFFFFF"/>
        </w:rPr>
        <w:t>Taiwanese Journal of Obstetrics and Gynecology</w:t>
      </w:r>
      <w:r w:rsidRPr="00231BAB">
        <w:rPr>
          <w:rStyle w:val="ref-journal"/>
          <w:rFonts w:ascii="Times New Roman" w:hAnsi="Times New Roman"/>
          <w:i/>
          <w:iCs/>
          <w:color w:val="000000"/>
          <w:sz w:val="24"/>
          <w:szCs w:val="24"/>
          <w:shd w:val="clear" w:color="auto" w:fill="FFFFFF"/>
        </w:rPr>
        <w:t>. </w:t>
      </w:r>
      <w:r w:rsidRPr="00231BAB">
        <w:rPr>
          <w:rFonts w:ascii="Times New Roman" w:hAnsi="Times New Roman"/>
          <w:color w:val="000000"/>
          <w:sz w:val="24"/>
          <w:szCs w:val="24"/>
          <w:shd w:val="clear" w:color="auto" w:fill="FFFFFF"/>
        </w:rPr>
        <w:t>2015</w:t>
      </w:r>
      <w:proofErr w:type="gramStart"/>
      <w:r w:rsidRPr="00231BAB">
        <w:rPr>
          <w:rFonts w:ascii="Times New Roman" w:hAnsi="Times New Roman"/>
          <w:color w:val="000000"/>
          <w:sz w:val="24"/>
          <w:szCs w:val="24"/>
          <w:shd w:val="clear" w:color="auto" w:fill="FFFFFF"/>
        </w:rPr>
        <w:t>;</w:t>
      </w:r>
      <w:r w:rsidRPr="00231BAB">
        <w:rPr>
          <w:rStyle w:val="ref-vol"/>
          <w:rFonts w:ascii="Times New Roman" w:hAnsi="Times New Roman"/>
          <w:b/>
          <w:bCs/>
          <w:color w:val="000000"/>
          <w:sz w:val="24"/>
          <w:szCs w:val="24"/>
          <w:shd w:val="clear" w:color="auto" w:fill="FFFFFF"/>
        </w:rPr>
        <w:t>54</w:t>
      </w:r>
      <w:proofErr w:type="gramEnd"/>
      <w:r w:rsidRPr="00231BAB">
        <w:rPr>
          <w:rFonts w:ascii="Times New Roman" w:hAnsi="Times New Roman"/>
          <w:color w:val="000000"/>
          <w:sz w:val="24"/>
          <w:szCs w:val="24"/>
          <w:shd w:val="clear" w:color="auto" w:fill="FFFFFF"/>
        </w:rPr>
        <w:t xml:space="preserve">(5):597–602. </w:t>
      </w:r>
      <w:proofErr w:type="spellStart"/>
      <w:proofErr w:type="gramStart"/>
      <w:r w:rsidRPr="00231BAB">
        <w:rPr>
          <w:rFonts w:ascii="Times New Roman" w:hAnsi="Times New Roman"/>
          <w:color w:val="000000"/>
          <w:sz w:val="24"/>
          <w:szCs w:val="24"/>
          <w:shd w:val="clear" w:color="auto" w:fill="FFFFFF"/>
        </w:rPr>
        <w:t>doi</w:t>
      </w:r>
      <w:proofErr w:type="spellEnd"/>
      <w:proofErr w:type="gramEnd"/>
      <w:r w:rsidRPr="00231BAB">
        <w:rPr>
          <w:rFonts w:ascii="Times New Roman" w:hAnsi="Times New Roman"/>
          <w:color w:val="000000"/>
          <w:sz w:val="24"/>
          <w:szCs w:val="24"/>
          <w:shd w:val="clear" w:color="auto" w:fill="FFFFFF"/>
        </w:rPr>
        <w:t>: 10.1016/j.tjog.2015.08.014. [</w:t>
      </w:r>
      <w:proofErr w:type="spellStart"/>
      <w:r w:rsidRPr="00231BAB">
        <w:rPr>
          <w:rFonts w:ascii="Times New Roman" w:hAnsi="Times New Roman"/>
          <w:sz w:val="24"/>
          <w:szCs w:val="24"/>
        </w:rPr>
        <w:fldChar w:fldCharType="begin"/>
      </w:r>
      <w:r w:rsidRPr="00231BAB">
        <w:rPr>
          <w:rFonts w:ascii="Times New Roman" w:hAnsi="Times New Roman"/>
          <w:sz w:val="24"/>
          <w:szCs w:val="24"/>
        </w:rPr>
        <w:instrText xml:space="preserve"> HYPERLINK "https://www.ncbi.nlm.nih.gov/pubmed/26522118" </w:instrText>
      </w:r>
      <w:r w:rsidRPr="00231BAB">
        <w:rPr>
          <w:rFonts w:ascii="Times New Roman" w:hAnsi="Times New Roman"/>
          <w:sz w:val="24"/>
          <w:szCs w:val="24"/>
        </w:rPr>
        <w:fldChar w:fldCharType="separate"/>
      </w:r>
      <w:r w:rsidRPr="00231BAB">
        <w:rPr>
          <w:rStyle w:val="Hyperlink"/>
          <w:rFonts w:ascii="Times New Roman" w:hAnsi="Times New Roman"/>
          <w:color w:val="2F4A8B"/>
          <w:sz w:val="24"/>
          <w:szCs w:val="24"/>
          <w:shd w:val="clear" w:color="auto" w:fill="FFFFFF"/>
        </w:rPr>
        <w:t>PubMed</w:t>
      </w:r>
      <w:proofErr w:type="spellEnd"/>
      <w:r w:rsidRPr="00231BAB">
        <w:rPr>
          <w:rFonts w:ascii="Times New Roman" w:hAnsi="Times New Roman"/>
          <w:sz w:val="24"/>
          <w:szCs w:val="24"/>
        </w:rPr>
        <w:fldChar w:fldCharType="end"/>
      </w:r>
      <w:r w:rsidRPr="00231BAB">
        <w:rPr>
          <w:rFonts w:ascii="Times New Roman" w:hAnsi="Times New Roman"/>
          <w:color w:val="000000"/>
          <w:sz w:val="24"/>
          <w:szCs w:val="24"/>
          <w:shd w:val="clear" w:color="auto" w:fill="FFFFFF"/>
        </w:rPr>
        <w:t>] [</w:t>
      </w:r>
      <w:proofErr w:type="spellStart"/>
      <w:r w:rsidRPr="00231BAB">
        <w:rPr>
          <w:rFonts w:ascii="Times New Roman" w:hAnsi="Times New Roman"/>
          <w:sz w:val="24"/>
          <w:szCs w:val="24"/>
        </w:rPr>
        <w:fldChar w:fldCharType="begin"/>
      </w:r>
      <w:r w:rsidRPr="00231BAB">
        <w:rPr>
          <w:rFonts w:ascii="Times New Roman" w:hAnsi="Times New Roman"/>
          <w:sz w:val="24"/>
          <w:szCs w:val="24"/>
        </w:rPr>
        <w:instrText xml:space="preserve"> HYPERLINK "https://dx.doi.org/10.1016%2Fj.tjog.2015.08.014" \t "_blank" </w:instrText>
      </w:r>
      <w:r w:rsidRPr="00231BAB">
        <w:rPr>
          <w:rFonts w:ascii="Times New Roman" w:hAnsi="Times New Roman"/>
          <w:sz w:val="24"/>
          <w:szCs w:val="24"/>
        </w:rPr>
        <w:fldChar w:fldCharType="separate"/>
      </w:r>
      <w:r w:rsidRPr="00231BAB">
        <w:rPr>
          <w:rStyle w:val="Hyperlink"/>
          <w:rFonts w:ascii="Times New Roman" w:hAnsi="Times New Roman"/>
          <w:color w:val="2F4A8B"/>
          <w:sz w:val="24"/>
          <w:szCs w:val="24"/>
          <w:shd w:val="clear" w:color="auto" w:fill="FFFFFF"/>
        </w:rPr>
        <w:t>CrossRef</w:t>
      </w:r>
      <w:proofErr w:type="spellEnd"/>
      <w:r w:rsidRPr="00231BAB">
        <w:rPr>
          <w:rFonts w:ascii="Times New Roman" w:hAnsi="Times New Roman"/>
          <w:sz w:val="24"/>
          <w:szCs w:val="24"/>
        </w:rPr>
        <w:fldChar w:fldCharType="end"/>
      </w:r>
      <w:r w:rsidRPr="00231BAB">
        <w:rPr>
          <w:rFonts w:ascii="Times New Roman" w:hAnsi="Times New Roman"/>
          <w:color w:val="000000"/>
          <w:sz w:val="24"/>
          <w:szCs w:val="24"/>
          <w:shd w:val="clear" w:color="auto" w:fill="FFFFFF"/>
        </w:rPr>
        <w:t>] </w:t>
      </w:r>
      <w:r w:rsidRPr="00231BAB">
        <w:rPr>
          <w:rStyle w:val="nowrap"/>
          <w:rFonts w:ascii="Times New Roman" w:hAnsi="Times New Roman"/>
          <w:color w:val="000000"/>
          <w:sz w:val="24"/>
          <w:szCs w:val="24"/>
          <w:shd w:val="clear" w:color="auto" w:fill="FFFFFF"/>
        </w:rPr>
        <w:t>[</w:t>
      </w:r>
      <w:hyperlink r:id="rId17" w:tgtFrame="_blank" w:history="1">
        <w:r w:rsidRPr="00231BAB">
          <w:rPr>
            <w:rStyle w:val="Hyperlink"/>
            <w:rFonts w:ascii="Times New Roman" w:hAnsi="Times New Roman"/>
            <w:color w:val="2F4A8B"/>
            <w:sz w:val="24"/>
            <w:szCs w:val="24"/>
            <w:shd w:val="clear" w:color="auto" w:fill="FFFFFF"/>
          </w:rPr>
          <w:t>Google Scholar</w:t>
        </w:r>
      </w:hyperlink>
      <w:r w:rsidRPr="00231BAB">
        <w:rPr>
          <w:rStyle w:val="nowrap"/>
          <w:rFonts w:ascii="Times New Roman" w:hAnsi="Times New Roman"/>
          <w:color w:val="000000"/>
          <w:sz w:val="24"/>
          <w:szCs w:val="24"/>
          <w:shd w:val="clear" w:color="auto" w:fill="FFFFFF"/>
        </w:rPr>
        <w:t>]</w:t>
      </w:r>
    </w:p>
    <w:p w:rsidR="00231BAB" w:rsidRPr="00E52A04" w:rsidRDefault="00231BAB" w:rsidP="00374E85">
      <w:pPr>
        <w:pStyle w:val="ListParagraph"/>
        <w:numPr>
          <w:ilvl w:val="0"/>
          <w:numId w:val="1"/>
        </w:numPr>
        <w:jc w:val="both"/>
        <w:rPr>
          <w:rStyle w:val="nowrap"/>
          <w:rFonts w:ascii="Times New Roman" w:hAnsi="Times New Roman"/>
          <w:sz w:val="24"/>
          <w:szCs w:val="24"/>
        </w:rPr>
      </w:pPr>
      <w:proofErr w:type="spellStart"/>
      <w:r w:rsidRPr="00231BAB">
        <w:rPr>
          <w:rFonts w:ascii="Times New Roman" w:hAnsi="Times New Roman"/>
          <w:color w:val="000000"/>
          <w:sz w:val="24"/>
          <w:szCs w:val="24"/>
          <w:shd w:val="clear" w:color="auto" w:fill="FFFFFF"/>
        </w:rPr>
        <w:t>Suri</w:t>
      </w:r>
      <w:proofErr w:type="spellEnd"/>
      <w:r w:rsidRPr="00231BAB">
        <w:rPr>
          <w:rFonts w:ascii="Times New Roman" w:hAnsi="Times New Roman"/>
          <w:color w:val="000000"/>
          <w:sz w:val="24"/>
          <w:szCs w:val="24"/>
          <w:shd w:val="clear" w:color="auto" w:fill="FFFFFF"/>
        </w:rPr>
        <w:t xml:space="preserve"> V., </w:t>
      </w:r>
      <w:proofErr w:type="spellStart"/>
      <w:r w:rsidRPr="00231BAB">
        <w:rPr>
          <w:rFonts w:ascii="Times New Roman" w:hAnsi="Times New Roman"/>
          <w:color w:val="000000"/>
          <w:sz w:val="24"/>
          <w:szCs w:val="24"/>
          <w:shd w:val="clear" w:color="auto" w:fill="FFFFFF"/>
        </w:rPr>
        <w:t>Aggarwal</w:t>
      </w:r>
      <w:proofErr w:type="spellEnd"/>
      <w:r w:rsidRPr="00231BAB">
        <w:rPr>
          <w:rFonts w:ascii="Times New Roman" w:hAnsi="Times New Roman"/>
          <w:color w:val="000000"/>
          <w:sz w:val="24"/>
          <w:szCs w:val="24"/>
          <w:shd w:val="clear" w:color="auto" w:fill="FFFFFF"/>
        </w:rPr>
        <w:t xml:space="preserve"> N., </w:t>
      </w:r>
      <w:proofErr w:type="spellStart"/>
      <w:r w:rsidRPr="00231BAB">
        <w:rPr>
          <w:rFonts w:ascii="Times New Roman" w:hAnsi="Times New Roman"/>
          <w:color w:val="000000"/>
          <w:sz w:val="24"/>
          <w:szCs w:val="24"/>
          <w:shd w:val="clear" w:color="auto" w:fill="FFFFFF"/>
        </w:rPr>
        <w:t>Keepanasseril</w:t>
      </w:r>
      <w:proofErr w:type="spellEnd"/>
      <w:r w:rsidRPr="00231BAB">
        <w:rPr>
          <w:rFonts w:ascii="Times New Roman" w:hAnsi="Times New Roman"/>
          <w:color w:val="000000"/>
          <w:sz w:val="24"/>
          <w:szCs w:val="24"/>
          <w:shd w:val="clear" w:color="auto" w:fill="FFFFFF"/>
        </w:rPr>
        <w:t xml:space="preserve"> A., Chopra S., </w:t>
      </w:r>
      <w:proofErr w:type="spellStart"/>
      <w:r w:rsidRPr="00231BAB">
        <w:rPr>
          <w:rFonts w:ascii="Times New Roman" w:hAnsi="Times New Roman"/>
          <w:color w:val="000000"/>
          <w:sz w:val="24"/>
          <w:szCs w:val="24"/>
          <w:shd w:val="clear" w:color="auto" w:fill="FFFFFF"/>
        </w:rPr>
        <w:t>Vijayvergiya</w:t>
      </w:r>
      <w:proofErr w:type="spellEnd"/>
      <w:r w:rsidRPr="00231BAB">
        <w:rPr>
          <w:rFonts w:ascii="Times New Roman" w:hAnsi="Times New Roman"/>
          <w:color w:val="000000"/>
          <w:sz w:val="24"/>
          <w:szCs w:val="24"/>
          <w:shd w:val="clear" w:color="auto" w:fill="FFFFFF"/>
        </w:rPr>
        <w:t xml:space="preserve"> R., Jain S. Pregnancy and </w:t>
      </w:r>
      <w:proofErr w:type="spellStart"/>
      <w:r w:rsidRPr="00231BAB">
        <w:rPr>
          <w:rFonts w:ascii="Times New Roman" w:hAnsi="Times New Roman"/>
          <w:color w:val="000000"/>
          <w:sz w:val="24"/>
          <w:szCs w:val="24"/>
          <w:shd w:val="clear" w:color="auto" w:fill="FFFFFF"/>
        </w:rPr>
        <w:t>Takayasu</w:t>
      </w:r>
      <w:proofErr w:type="spellEnd"/>
      <w:r w:rsidRPr="00231BAB">
        <w:rPr>
          <w:rFonts w:ascii="Times New Roman" w:hAnsi="Times New Roman"/>
          <w:color w:val="000000"/>
          <w:sz w:val="24"/>
          <w:szCs w:val="24"/>
          <w:shd w:val="clear" w:color="auto" w:fill="FFFFFF"/>
        </w:rPr>
        <w:t xml:space="preserve"> arteritis: a single centre experience from North India. </w:t>
      </w:r>
      <w:r w:rsidRPr="00231BAB">
        <w:rPr>
          <w:rStyle w:val="Emphasis"/>
          <w:rFonts w:ascii="Times New Roman" w:hAnsi="Times New Roman"/>
          <w:color w:val="000000"/>
          <w:sz w:val="24"/>
          <w:szCs w:val="24"/>
          <w:shd w:val="clear" w:color="auto" w:fill="FFFFFF"/>
        </w:rPr>
        <w:t xml:space="preserve">Journal of Obstetrics and </w:t>
      </w:r>
      <w:proofErr w:type="spellStart"/>
      <w:r w:rsidRPr="00231BAB">
        <w:rPr>
          <w:rStyle w:val="Emphasis"/>
          <w:rFonts w:ascii="Times New Roman" w:hAnsi="Times New Roman"/>
          <w:color w:val="000000"/>
          <w:sz w:val="24"/>
          <w:szCs w:val="24"/>
          <w:shd w:val="clear" w:color="auto" w:fill="FFFFFF"/>
        </w:rPr>
        <w:t>Gynaecology</w:t>
      </w:r>
      <w:proofErr w:type="spellEnd"/>
      <w:r w:rsidRPr="00231BAB">
        <w:rPr>
          <w:rStyle w:val="Emphasis"/>
          <w:rFonts w:ascii="Times New Roman" w:hAnsi="Times New Roman"/>
          <w:color w:val="000000"/>
          <w:sz w:val="24"/>
          <w:szCs w:val="24"/>
          <w:shd w:val="clear" w:color="auto" w:fill="FFFFFF"/>
        </w:rPr>
        <w:t xml:space="preserve"> Research</w:t>
      </w:r>
      <w:r w:rsidRPr="00231BAB">
        <w:rPr>
          <w:rStyle w:val="ref-journal"/>
          <w:rFonts w:ascii="Times New Roman" w:hAnsi="Times New Roman"/>
          <w:i/>
          <w:iCs/>
          <w:color w:val="000000"/>
          <w:sz w:val="24"/>
          <w:szCs w:val="24"/>
          <w:shd w:val="clear" w:color="auto" w:fill="FFFFFF"/>
        </w:rPr>
        <w:t>. </w:t>
      </w:r>
      <w:r w:rsidRPr="00231BAB">
        <w:rPr>
          <w:rFonts w:ascii="Times New Roman" w:hAnsi="Times New Roman"/>
          <w:color w:val="000000"/>
          <w:sz w:val="24"/>
          <w:szCs w:val="24"/>
          <w:shd w:val="clear" w:color="auto" w:fill="FFFFFF"/>
        </w:rPr>
        <w:t>2010</w:t>
      </w:r>
      <w:proofErr w:type="gramStart"/>
      <w:r w:rsidRPr="00231BAB">
        <w:rPr>
          <w:rFonts w:ascii="Times New Roman" w:hAnsi="Times New Roman"/>
          <w:color w:val="000000"/>
          <w:sz w:val="24"/>
          <w:szCs w:val="24"/>
          <w:shd w:val="clear" w:color="auto" w:fill="FFFFFF"/>
        </w:rPr>
        <w:t>;</w:t>
      </w:r>
      <w:r w:rsidRPr="00231BAB">
        <w:rPr>
          <w:rStyle w:val="ref-vol"/>
          <w:rFonts w:ascii="Times New Roman" w:hAnsi="Times New Roman"/>
          <w:b/>
          <w:bCs/>
          <w:color w:val="000000"/>
          <w:sz w:val="24"/>
          <w:szCs w:val="24"/>
          <w:shd w:val="clear" w:color="auto" w:fill="FFFFFF"/>
        </w:rPr>
        <w:t>36</w:t>
      </w:r>
      <w:proofErr w:type="gramEnd"/>
      <w:r>
        <w:rPr>
          <w:rFonts w:ascii="Times New Roman" w:hAnsi="Times New Roman"/>
          <w:color w:val="000000"/>
          <w:sz w:val="24"/>
          <w:szCs w:val="24"/>
          <w:shd w:val="clear" w:color="auto" w:fill="FFFFFF"/>
        </w:rPr>
        <w:t>(3):519–524.</w:t>
      </w:r>
      <w:r w:rsidRPr="00231BAB">
        <w:rPr>
          <w:rFonts w:ascii="Times New Roman" w:hAnsi="Times New Roman"/>
          <w:color w:val="000000"/>
          <w:sz w:val="24"/>
          <w:szCs w:val="24"/>
          <w:shd w:val="clear" w:color="auto" w:fill="FFFFFF"/>
        </w:rPr>
        <w:t>doi: 10.1111/j.1447-0756.2010.01226.x. [</w:t>
      </w:r>
      <w:hyperlink r:id="rId18" w:history="1">
        <w:r w:rsidRPr="00231BAB">
          <w:rPr>
            <w:rStyle w:val="Hyperlink"/>
            <w:rFonts w:ascii="Times New Roman" w:hAnsi="Times New Roman"/>
            <w:color w:val="2F4A8B"/>
            <w:sz w:val="24"/>
            <w:szCs w:val="24"/>
            <w:shd w:val="clear" w:color="auto" w:fill="FFFFFF"/>
          </w:rPr>
          <w:t>PubMed</w:t>
        </w:r>
      </w:hyperlink>
      <w:r w:rsidRPr="00231BAB">
        <w:rPr>
          <w:rFonts w:ascii="Times New Roman" w:hAnsi="Times New Roman"/>
          <w:color w:val="000000"/>
          <w:sz w:val="24"/>
          <w:szCs w:val="24"/>
          <w:shd w:val="clear" w:color="auto" w:fill="FFFFFF"/>
        </w:rPr>
        <w:t>] [</w:t>
      </w:r>
      <w:proofErr w:type="spellStart"/>
      <w:r w:rsidRPr="00231BAB">
        <w:rPr>
          <w:rFonts w:ascii="Times New Roman" w:hAnsi="Times New Roman"/>
          <w:sz w:val="24"/>
          <w:szCs w:val="24"/>
        </w:rPr>
        <w:fldChar w:fldCharType="begin"/>
      </w:r>
      <w:r w:rsidRPr="00231BAB">
        <w:rPr>
          <w:rFonts w:ascii="Times New Roman" w:hAnsi="Times New Roman"/>
          <w:sz w:val="24"/>
          <w:szCs w:val="24"/>
        </w:rPr>
        <w:instrText xml:space="preserve"> HYPERLINK "https://dx.doi.org/10.1111%2Fj.1447-0756.2010.01226.x" \t "_blank" </w:instrText>
      </w:r>
      <w:r w:rsidRPr="00231BAB">
        <w:rPr>
          <w:rFonts w:ascii="Times New Roman" w:hAnsi="Times New Roman"/>
          <w:sz w:val="24"/>
          <w:szCs w:val="24"/>
        </w:rPr>
        <w:fldChar w:fldCharType="separate"/>
      </w:r>
      <w:r w:rsidRPr="00231BAB">
        <w:rPr>
          <w:rStyle w:val="Hyperlink"/>
          <w:rFonts w:ascii="Times New Roman" w:hAnsi="Times New Roman"/>
          <w:color w:val="2F4A8B"/>
          <w:sz w:val="24"/>
          <w:szCs w:val="24"/>
          <w:shd w:val="clear" w:color="auto" w:fill="FFFFFF"/>
        </w:rPr>
        <w:t>CrossRef</w:t>
      </w:r>
      <w:proofErr w:type="spellEnd"/>
      <w:r w:rsidRPr="00231BAB">
        <w:rPr>
          <w:rFonts w:ascii="Times New Roman" w:hAnsi="Times New Roman"/>
          <w:sz w:val="24"/>
          <w:szCs w:val="24"/>
        </w:rPr>
        <w:fldChar w:fldCharType="end"/>
      </w:r>
      <w:r w:rsidRPr="00231BAB">
        <w:rPr>
          <w:rFonts w:ascii="Times New Roman" w:hAnsi="Times New Roman"/>
          <w:color w:val="000000"/>
          <w:sz w:val="24"/>
          <w:szCs w:val="24"/>
          <w:shd w:val="clear" w:color="auto" w:fill="FFFFFF"/>
        </w:rPr>
        <w:t>] </w:t>
      </w:r>
      <w:r w:rsidRPr="00231BAB">
        <w:rPr>
          <w:rStyle w:val="nowrap"/>
          <w:rFonts w:ascii="Times New Roman" w:hAnsi="Times New Roman"/>
          <w:color w:val="000000"/>
          <w:sz w:val="24"/>
          <w:szCs w:val="24"/>
          <w:shd w:val="clear" w:color="auto" w:fill="FFFFFF"/>
        </w:rPr>
        <w:t>[</w:t>
      </w:r>
      <w:hyperlink r:id="rId19" w:tgtFrame="_blank" w:history="1">
        <w:r w:rsidRPr="00231BAB">
          <w:rPr>
            <w:rStyle w:val="Hyperlink"/>
            <w:rFonts w:ascii="Times New Roman" w:hAnsi="Times New Roman"/>
            <w:color w:val="2F4A8B"/>
            <w:sz w:val="24"/>
            <w:szCs w:val="24"/>
            <w:shd w:val="clear" w:color="auto" w:fill="FFFFFF"/>
          </w:rPr>
          <w:t>Google Scholar</w:t>
        </w:r>
      </w:hyperlink>
      <w:r w:rsidRPr="00231BAB">
        <w:rPr>
          <w:rStyle w:val="nowrap"/>
          <w:rFonts w:ascii="Times New Roman" w:hAnsi="Times New Roman"/>
          <w:color w:val="000000"/>
          <w:sz w:val="24"/>
          <w:szCs w:val="24"/>
          <w:shd w:val="clear" w:color="auto" w:fill="FFFFFF"/>
        </w:rPr>
        <w:t>]</w:t>
      </w:r>
    </w:p>
    <w:p w:rsidR="00E52A04" w:rsidRPr="00E52A04" w:rsidRDefault="00E52A04" w:rsidP="00374E85">
      <w:pPr>
        <w:pStyle w:val="ListParagraph"/>
        <w:numPr>
          <w:ilvl w:val="0"/>
          <w:numId w:val="1"/>
        </w:numPr>
        <w:jc w:val="both"/>
        <w:rPr>
          <w:rFonts w:ascii="Times New Roman" w:hAnsi="Times New Roman"/>
          <w:sz w:val="24"/>
          <w:szCs w:val="24"/>
        </w:rPr>
      </w:pPr>
      <w:proofErr w:type="spellStart"/>
      <w:r w:rsidRPr="00E52A04">
        <w:rPr>
          <w:rFonts w:ascii="Times New Roman" w:hAnsi="Times New Roman"/>
          <w:color w:val="212121"/>
          <w:sz w:val="24"/>
          <w:szCs w:val="24"/>
          <w:shd w:val="clear" w:color="auto" w:fill="FFFFFF"/>
        </w:rPr>
        <w:t>Soo-Hoo</w:t>
      </w:r>
      <w:proofErr w:type="spellEnd"/>
      <w:r w:rsidRPr="00E52A04">
        <w:rPr>
          <w:rFonts w:ascii="Times New Roman" w:hAnsi="Times New Roman"/>
          <w:color w:val="212121"/>
          <w:sz w:val="24"/>
          <w:szCs w:val="24"/>
          <w:shd w:val="clear" w:color="auto" w:fill="FFFFFF"/>
        </w:rPr>
        <w:t xml:space="preserve"> S, </w:t>
      </w:r>
      <w:proofErr w:type="spellStart"/>
      <w:r w:rsidRPr="00E52A04">
        <w:rPr>
          <w:rFonts w:ascii="Times New Roman" w:hAnsi="Times New Roman"/>
          <w:color w:val="212121"/>
          <w:sz w:val="24"/>
          <w:szCs w:val="24"/>
          <w:shd w:val="clear" w:color="auto" w:fill="FFFFFF"/>
        </w:rPr>
        <w:t>Seong</w:t>
      </w:r>
      <w:proofErr w:type="spellEnd"/>
      <w:r w:rsidRPr="00E52A04">
        <w:rPr>
          <w:rFonts w:ascii="Times New Roman" w:hAnsi="Times New Roman"/>
          <w:color w:val="212121"/>
          <w:sz w:val="24"/>
          <w:szCs w:val="24"/>
          <w:shd w:val="clear" w:color="auto" w:fill="FFFFFF"/>
        </w:rPr>
        <w:t xml:space="preserve"> J, </w:t>
      </w:r>
      <w:proofErr w:type="spellStart"/>
      <w:r w:rsidRPr="00E52A04">
        <w:rPr>
          <w:rFonts w:ascii="Times New Roman" w:hAnsi="Times New Roman"/>
          <w:color w:val="212121"/>
          <w:sz w:val="24"/>
          <w:szCs w:val="24"/>
          <w:shd w:val="clear" w:color="auto" w:fill="FFFFFF"/>
        </w:rPr>
        <w:t>Porten</w:t>
      </w:r>
      <w:proofErr w:type="spellEnd"/>
      <w:r w:rsidRPr="00E52A04">
        <w:rPr>
          <w:rFonts w:ascii="Times New Roman" w:hAnsi="Times New Roman"/>
          <w:color w:val="212121"/>
          <w:sz w:val="24"/>
          <w:szCs w:val="24"/>
          <w:shd w:val="clear" w:color="auto" w:fill="FFFFFF"/>
        </w:rPr>
        <w:t xml:space="preserve"> BR, </w:t>
      </w:r>
      <w:proofErr w:type="spellStart"/>
      <w:r w:rsidRPr="00E52A04">
        <w:rPr>
          <w:rFonts w:ascii="Times New Roman" w:hAnsi="Times New Roman"/>
          <w:color w:val="212121"/>
          <w:sz w:val="24"/>
          <w:szCs w:val="24"/>
          <w:shd w:val="clear" w:color="auto" w:fill="FFFFFF"/>
        </w:rPr>
        <w:t>Skeik</w:t>
      </w:r>
      <w:proofErr w:type="spellEnd"/>
      <w:r w:rsidRPr="00E52A04">
        <w:rPr>
          <w:rFonts w:ascii="Times New Roman" w:hAnsi="Times New Roman"/>
          <w:color w:val="212121"/>
          <w:sz w:val="24"/>
          <w:szCs w:val="24"/>
          <w:shd w:val="clear" w:color="auto" w:fill="FFFFFF"/>
        </w:rPr>
        <w:t xml:space="preserve"> N. Challenges of </w:t>
      </w:r>
      <w:proofErr w:type="spellStart"/>
      <w:r w:rsidRPr="00E52A04">
        <w:rPr>
          <w:rFonts w:ascii="Times New Roman" w:hAnsi="Times New Roman"/>
          <w:color w:val="212121"/>
          <w:sz w:val="24"/>
          <w:szCs w:val="24"/>
          <w:shd w:val="clear" w:color="auto" w:fill="FFFFFF"/>
        </w:rPr>
        <w:t>Takayasu</w:t>
      </w:r>
      <w:proofErr w:type="spellEnd"/>
      <w:r w:rsidRPr="00E52A04">
        <w:rPr>
          <w:rFonts w:ascii="Times New Roman" w:hAnsi="Times New Roman"/>
          <w:color w:val="212121"/>
          <w:sz w:val="24"/>
          <w:szCs w:val="24"/>
          <w:shd w:val="clear" w:color="auto" w:fill="FFFFFF"/>
        </w:rPr>
        <w:t xml:space="preserve"> Arteritis in Pregnancy: A Case Report. </w:t>
      </w:r>
      <w:proofErr w:type="spellStart"/>
      <w:r w:rsidRPr="00E52A04">
        <w:rPr>
          <w:rFonts w:ascii="Times New Roman" w:hAnsi="Times New Roman"/>
          <w:color w:val="212121"/>
          <w:sz w:val="24"/>
          <w:szCs w:val="24"/>
          <w:shd w:val="clear" w:color="auto" w:fill="FFFFFF"/>
        </w:rPr>
        <w:t>Vasc</w:t>
      </w:r>
      <w:proofErr w:type="spellEnd"/>
      <w:r w:rsidRPr="00E52A04">
        <w:rPr>
          <w:rFonts w:ascii="Times New Roman" w:hAnsi="Times New Roman"/>
          <w:color w:val="212121"/>
          <w:sz w:val="24"/>
          <w:szCs w:val="24"/>
          <w:shd w:val="clear" w:color="auto" w:fill="FFFFFF"/>
        </w:rPr>
        <w:t xml:space="preserve"> Endovascular Surg. 2017 May</w:t>
      </w:r>
      <w:proofErr w:type="gramStart"/>
      <w:r w:rsidRPr="00E52A04">
        <w:rPr>
          <w:rFonts w:ascii="Times New Roman" w:hAnsi="Times New Roman"/>
          <w:color w:val="212121"/>
          <w:sz w:val="24"/>
          <w:szCs w:val="24"/>
          <w:shd w:val="clear" w:color="auto" w:fill="FFFFFF"/>
        </w:rPr>
        <w:t>;51</w:t>
      </w:r>
      <w:proofErr w:type="gramEnd"/>
      <w:r w:rsidRPr="00E52A04">
        <w:rPr>
          <w:rFonts w:ascii="Times New Roman" w:hAnsi="Times New Roman"/>
          <w:color w:val="212121"/>
          <w:sz w:val="24"/>
          <w:szCs w:val="24"/>
          <w:shd w:val="clear" w:color="auto" w:fill="FFFFFF"/>
        </w:rPr>
        <w:t xml:space="preserve">(4):195-198. </w:t>
      </w:r>
      <w:proofErr w:type="spellStart"/>
      <w:proofErr w:type="gramStart"/>
      <w:r w:rsidRPr="00E52A04">
        <w:rPr>
          <w:rFonts w:ascii="Times New Roman" w:hAnsi="Times New Roman"/>
          <w:color w:val="212121"/>
          <w:sz w:val="24"/>
          <w:szCs w:val="24"/>
          <w:shd w:val="clear" w:color="auto" w:fill="FFFFFF"/>
        </w:rPr>
        <w:t>doi</w:t>
      </w:r>
      <w:proofErr w:type="spellEnd"/>
      <w:proofErr w:type="gramEnd"/>
      <w:r w:rsidRPr="00E52A04">
        <w:rPr>
          <w:rFonts w:ascii="Times New Roman" w:hAnsi="Times New Roman"/>
          <w:color w:val="212121"/>
          <w:sz w:val="24"/>
          <w:szCs w:val="24"/>
          <w:shd w:val="clear" w:color="auto" w:fill="FFFFFF"/>
        </w:rPr>
        <w:t xml:space="preserve">: 10.1177/1538574417698904. </w:t>
      </w:r>
      <w:proofErr w:type="spellStart"/>
      <w:r w:rsidRPr="00E52A04">
        <w:rPr>
          <w:rFonts w:ascii="Times New Roman" w:hAnsi="Times New Roman"/>
          <w:color w:val="212121"/>
          <w:sz w:val="24"/>
          <w:szCs w:val="24"/>
          <w:shd w:val="clear" w:color="auto" w:fill="FFFFFF"/>
        </w:rPr>
        <w:t>Epub</w:t>
      </w:r>
      <w:proofErr w:type="spellEnd"/>
      <w:r w:rsidRPr="00E52A04">
        <w:rPr>
          <w:rFonts w:ascii="Times New Roman" w:hAnsi="Times New Roman"/>
          <w:color w:val="212121"/>
          <w:sz w:val="24"/>
          <w:szCs w:val="24"/>
          <w:shd w:val="clear" w:color="auto" w:fill="FFFFFF"/>
        </w:rPr>
        <w:t xml:space="preserve"> 2017 Mar 20. PMID: 28424040.</w:t>
      </w:r>
    </w:p>
    <w:p w:rsidR="00374E85" w:rsidRPr="00374E85" w:rsidRDefault="00374E85" w:rsidP="00374E85">
      <w:pPr>
        <w:rPr>
          <w:rFonts w:ascii="Times New Roman" w:hAnsi="Times New Roman"/>
          <w:sz w:val="24"/>
          <w:szCs w:val="24"/>
        </w:rPr>
      </w:pPr>
    </w:p>
    <w:sectPr w:rsidR="00374E85" w:rsidRPr="00374E85">
      <w:footerReference w:type="default" r:id="rId20"/>
      <w:pgSz w:w="11907" w:h="16840"/>
      <w:pgMar w:top="1418" w:right="1418" w:bottom="1134" w:left="25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CC1" w:rsidRDefault="00A71CC1">
      <w:r>
        <w:separator/>
      </w:r>
    </w:p>
  </w:endnote>
  <w:endnote w:type="continuationSeparator" w:id="0">
    <w:p w:rsidR="00A71CC1" w:rsidRDefault="00A71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71CC1">
    <w:pPr>
      <w:pStyle w:val="Footer"/>
      <w:jc w:val="right"/>
    </w:pPr>
    <w:r>
      <w:rPr>
        <w:rStyle w:val="PageNumber"/>
      </w:rPr>
      <w:fldChar w:fldCharType="begin"/>
    </w:r>
    <w:r>
      <w:rPr>
        <w:rStyle w:val="PageNumber"/>
      </w:rPr>
      <w:instrText xml:space="preserve"> PAGE </w:instrText>
    </w:r>
    <w:r>
      <w:rPr>
        <w:rStyle w:val="PageNumber"/>
      </w:rPr>
      <w:fldChar w:fldCharType="separate"/>
    </w:r>
    <w:r w:rsidR="00B836BC">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CC1" w:rsidRDefault="00A71CC1">
      <w:r>
        <w:separator/>
      </w:r>
    </w:p>
  </w:footnote>
  <w:footnote w:type="continuationSeparator" w:id="0">
    <w:p w:rsidR="00A71CC1" w:rsidRDefault="00A71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66DA"/>
    <w:multiLevelType w:val="hybridMultilevel"/>
    <w:tmpl w:val="7ECC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attachedTemplate r:id="rId1"/>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F4431D"/>
    <w:rsid w:val="000A6C96"/>
    <w:rsid w:val="00231BAB"/>
    <w:rsid w:val="00280907"/>
    <w:rsid w:val="00374E85"/>
    <w:rsid w:val="004B4230"/>
    <w:rsid w:val="005567B4"/>
    <w:rsid w:val="00623128"/>
    <w:rsid w:val="00753A8B"/>
    <w:rsid w:val="00806D38"/>
    <w:rsid w:val="00893EDA"/>
    <w:rsid w:val="00A32483"/>
    <w:rsid w:val="00A71CC1"/>
    <w:rsid w:val="00B23898"/>
    <w:rsid w:val="00B836BC"/>
    <w:rsid w:val="00D55203"/>
    <w:rsid w:val="00E22C55"/>
    <w:rsid w:val="00E52A04"/>
    <w:rsid w:val="00F407F1"/>
    <w:rsid w:val="00F4431D"/>
    <w:rsid w:val="00FA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4E85"/>
    <w:pPr>
      <w:spacing w:after="200" w:line="276" w:lineRule="auto"/>
    </w:pPr>
    <w:rPr>
      <w:rFonts w:ascii="Calibri" w:eastAsia="Calibri" w:hAnsi="Calibr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le">
    <w:name w:val="title"/>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paragraph" w:styleId="ListParagraph">
    <w:name w:val="List Paragraph"/>
    <w:basedOn w:val="Normal"/>
    <w:uiPriority w:val="34"/>
    <w:qFormat/>
    <w:rsid w:val="00374E85"/>
    <w:pPr>
      <w:ind w:left="720"/>
      <w:contextualSpacing/>
    </w:p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character" w:styleId="Hyperlink">
    <w:name w:val="Hyperlink"/>
    <w:basedOn w:val="DefaultParagraphFont"/>
    <w:uiPriority w:val="99"/>
    <w:unhideWhenUsed/>
    <w:rsid w:val="00374E85"/>
    <w:rPr>
      <w:color w:val="0000FF"/>
      <w:u w:val="single"/>
    </w:rPr>
  </w:style>
  <w:style w:type="paragraph" w:customStyle="1" w:styleId="url">
    <w:name w:val="url"/>
    <w:basedOn w:val="email"/>
    <w:next w:val="Normal"/>
  </w:style>
  <w:style w:type="paragraph" w:styleId="BalloonText">
    <w:name w:val="Balloon Text"/>
    <w:basedOn w:val="Normal"/>
    <w:link w:val="BalloonTextChar"/>
    <w:rsid w:val="00374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4E85"/>
    <w:rPr>
      <w:rFonts w:ascii="Tahoma" w:eastAsia="Calibri" w:hAnsi="Tahoma" w:cs="Tahoma"/>
      <w:sz w:val="16"/>
      <w:szCs w:val="16"/>
    </w:rPr>
  </w:style>
  <w:style w:type="character" w:customStyle="1" w:styleId="element-citation">
    <w:name w:val="element-citation"/>
    <w:basedOn w:val="DefaultParagraphFont"/>
    <w:rsid w:val="00893EDA"/>
  </w:style>
  <w:style w:type="character" w:customStyle="1" w:styleId="ref-journal">
    <w:name w:val="ref-journal"/>
    <w:basedOn w:val="DefaultParagraphFont"/>
    <w:rsid w:val="00893EDA"/>
  </w:style>
  <w:style w:type="character" w:styleId="Emphasis">
    <w:name w:val="Emphasis"/>
    <w:basedOn w:val="DefaultParagraphFont"/>
    <w:uiPriority w:val="20"/>
    <w:qFormat/>
    <w:rsid w:val="00893EDA"/>
    <w:rPr>
      <w:i/>
      <w:iCs/>
    </w:rPr>
  </w:style>
  <w:style w:type="character" w:customStyle="1" w:styleId="ref-vol">
    <w:name w:val="ref-vol"/>
    <w:basedOn w:val="DefaultParagraphFont"/>
    <w:rsid w:val="00893EDA"/>
  </w:style>
  <w:style w:type="character" w:customStyle="1" w:styleId="nowrap">
    <w:name w:val="nowrap"/>
    <w:basedOn w:val="DefaultParagraphFont"/>
    <w:rsid w:val="00893EDA"/>
  </w:style>
</w:styles>
</file>

<file path=word/webSettings.xml><?xml version="1.0" encoding="utf-8"?>
<w:webSettings xmlns:r="http://schemas.openxmlformats.org/officeDocument/2006/relationships" xmlns:w="http://schemas.openxmlformats.org/wordprocessingml/2006/main">
  <w:divs>
    <w:div w:id="1513488415">
      <w:bodyDiv w:val="1"/>
      <w:marLeft w:val="0"/>
      <w:marRight w:val="0"/>
      <w:marTop w:val="0"/>
      <w:marBottom w:val="0"/>
      <w:divBdr>
        <w:top w:val="none" w:sz="0" w:space="0" w:color="auto"/>
        <w:left w:val="none" w:sz="0" w:space="0" w:color="auto"/>
        <w:bottom w:val="none" w:sz="0" w:space="0" w:color="auto"/>
        <w:right w:val="none" w:sz="0" w:space="0" w:color="auto"/>
      </w:divBdr>
      <w:divsChild>
        <w:div w:id="1383866691">
          <w:marLeft w:val="0"/>
          <w:marRight w:val="0"/>
          <w:marTop w:val="166"/>
          <w:marBottom w:val="166"/>
          <w:divBdr>
            <w:top w:val="none" w:sz="0" w:space="0" w:color="auto"/>
            <w:left w:val="none" w:sz="0" w:space="0" w:color="auto"/>
            <w:bottom w:val="none" w:sz="0" w:space="0" w:color="auto"/>
            <w:right w:val="none" w:sz="0" w:space="0" w:color="auto"/>
          </w:divBdr>
        </w:div>
        <w:div w:id="212544200">
          <w:marLeft w:val="0"/>
          <w:marRight w:val="0"/>
          <w:marTop w:val="166"/>
          <w:marBottom w:val="166"/>
          <w:divBdr>
            <w:top w:val="none" w:sz="0" w:space="0" w:color="auto"/>
            <w:left w:val="none" w:sz="0" w:space="0" w:color="auto"/>
            <w:bottom w:val="none" w:sz="0" w:space="0" w:color="auto"/>
            <w:right w:val="none" w:sz="0" w:space="0" w:color="auto"/>
          </w:divBdr>
        </w:div>
        <w:div w:id="1029643225">
          <w:marLeft w:val="0"/>
          <w:marRight w:val="0"/>
          <w:marTop w:val="166"/>
          <w:marBottom w:val="16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com/scholar_lookup?journal=Canadian+Journal+of+Anaesthesia&amp;title=Successful+epidural+anaesthesia+for+a+patient+with+Takayasu%27s+arteritis+presenting+for+caesarean+section&amp;author=Y.+Beilin&amp;author=H.+Bernstein&amp;volume=40&amp;issue=1&amp;publication_year=1993&amp;pages=64-66&amp;pmid=8093861&amp;doi=10.1007/BF03009321&amp;" TargetMode="External"/><Relationship Id="rId18" Type="http://schemas.openxmlformats.org/officeDocument/2006/relationships/hyperlink" Target="https://www.ncbi.nlm.nih.gov/pubmed/2059803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cholar.google.com/scholar_lookup?journal=Taiwanese+Journal+of+Obstetrics+and+Gynecology&amp;title=Maternal+and+fetal+outcomes+in+pregnant+women+with+Takayasu+aortoarteritis:+does+optimally+timed+intervention+in+women+with+renal+artery+involvement+improve+pregnancy+outcome?&amp;author=N.+Singh&amp;author=S.+Tyagi&amp;author=R.+Tripathi&amp;author=Y.+M.+Mala&amp;volume=54&amp;issue=5&amp;publication_year=2015&amp;pages=597-602&amp;pmid=26522118&amp;doi=10.1016/j.tjog.2015.08.014&amp;" TargetMode="External"/><Relationship Id="rId2" Type="http://schemas.openxmlformats.org/officeDocument/2006/relationships/numbering" Target="numbering.xml"/><Relationship Id="rId16" Type="http://schemas.openxmlformats.org/officeDocument/2006/relationships/hyperlink" Target="https://doi.org/10.2478/amb-2019-003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scholar.google.com/scholar_lookup?journal=Journal+of+Obstetrics+and+Gynaecology+Research&amp;title=Pregnancy+and+Takayasu+arteritis:+a+single+centre+experience+from+North+India&amp;author=V.+Suri&amp;author=N.+Aggarwal&amp;author=A.+Keepanasseril&amp;author=S.+Chopra&amp;author=R.+Vijayvergiya&amp;volume=36&amp;issue=3&amp;publication_year=2010&amp;pages=519-524&amp;pmid=20598031&amp;doi=10.1111/j.1447-0756.2010.01226.x&amp;" TargetMode="External"/><Relationship Id="rId10" Type="http://schemas.openxmlformats.org/officeDocument/2006/relationships/image" Target="media/image3.jpeg"/><Relationship Id="rId19" Type="http://schemas.openxmlformats.org/officeDocument/2006/relationships/hyperlink" Target="https://scholar.google.com/scholar_lookup?journal=Journal+of+Obstetrics+and+Gynaecology+Research&amp;title=Pregnancy+and+Takayasu+arteritis:+a+single+centre+experience+from+North+India&amp;author=V.+Suri&amp;author=N.+Aggarwal&amp;author=A.+Keepanasseril&amp;author=S.+Chopra&amp;author=R.+Vijayvergiya&amp;volume=36&amp;issue=3&amp;publication_year=2010&amp;pages=519-524&amp;pmid=20598031&amp;doi=10.1111/j.1447-0756.2010.01226.x&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holar.google.com/scholar_lookup?journal=Anesthesia+and+Analgesia&amp;title=Anesthetic+management+of+patients+with+Takayasu%27s+arteritis:+a+case+series+and+review&amp;author=S.+Kathirvel&amp;author=S.+Chavan&amp;author=V.+K.+Arya&amp;volume=93&amp;issue=1&amp;publication_year=2001&amp;pages=60-65&amp;pmid=11429340&am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Rar$DI01.719\sv-jour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DECFC-2FE5-490E-AB5F-58B1B1C6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sv-journ</Template>
  <TotalTime>10</TotalTime>
  <Pages>6</Pages>
  <Words>2064</Words>
  <Characters>11766</Characters>
  <Application>Microsoft Office Word</Application>
  <DocSecurity>0</DocSecurity>
  <Lines>98</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13803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DELL</dc:creator>
  <dc:description>Springer Heidelberg 2005</dc:description>
  <cp:lastModifiedBy>DELL</cp:lastModifiedBy>
  <cp:revision>7</cp:revision>
  <cp:lastPrinted>1997-08-25T11:41:00Z</cp:lastPrinted>
  <dcterms:created xsi:type="dcterms:W3CDTF">2021-09-15T13:46:00Z</dcterms:created>
  <dcterms:modified xsi:type="dcterms:W3CDTF">2021-09-15T13:58:00Z</dcterms:modified>
</cp:coreProperties>
</file>